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26E0" w:rsidRPr="008F0BAC" w:rsidRDefault="007B26E0" w:rsidP="00374F95">
      <w:pPr>
        <w:pStyle w:val="Default"/>
        <w:rPr>
          <w:rFonts w:ascii="Times New Roman" w:hAnsi="Times New Roman" w:cs="Times New Roman"/>
          <w:b/>
        </w:rPr>
      </w:pPr>
    </w:p>
    <w:p w:rsidR="007B26E0" w:rsidRPr="00374F95" w:rsidRDefault="007B26E0" w:rsidP="00374F95">
      <w:pPr>
        <w:pStyle w:val="Default"/>
        <w:rPr>
          <w:rFonts w:ascii="Times New Roman" w:hAnsi="Times New Roman" w:cs="Times New Roman"/>
          <w:color w:val="auto"/>
        </w:rPr>
      </w:pPr>
    </w:p>
    <w:p w:rsidR="007B26E0" w:rsidRDefault="007B26E0" w:rsidP="00374F95">
      <w:pPr>
        <w:pStyle w:val="Default"/>
        <w:rPr>
          <w:rFonts w:ascii="Times New Roman" w:hAnsi="Times New Roman" w:cs="Times New Roman"/>
          <w:color w:val="auto"/>
        </w:rPr>
      </w:pPr>
    </w:p>
    <w:p w:rsidR="007B26E0" w:rsidRPr="0082435C" w:rsidRDefault="007B26E0" w:rsidP="00374F95">
      <w:pPr>
        <w:pStyle w:val="Default"/>
        <w:rPr>
          <w:rFonts w:ascii="Times New Roman" w:hAnsi="Times New Roman" w:cs="Times New Roman"/>
          <w:b/>
          <w:color w:val="auto"/>
          <w:sz w:val="28"/>
          <w:szCs w:val="28"/>
        </w:rPr>
      </w:pPr>
      <w:r>
        <w:rPr>
          <w:rFonts w:ascii="Times New Roman" w:hAnsi="Times New Roman" w:cs="Times New Roman"/>
          <w:b/>
          <w:color w:val="auto"/>
          <w:sz w:val="28"/>
          <w:szCs w:val="28"/>
        </w:rPr>
        <w:t>SLIMANE — Text Line</w:t>
      </w:r>
    </w:p>
    <w:p w:rsidR="007B26E0" w:rsidRDefault="007B26E0" w:rsidP="0082435C">
      <w:pPr>
        <w:pStyle w:val="Default"/>
        <w:rPr>
          <w:rFonts w:ascii="Times New Roman" w:hAnsi="Times New Roman" w:cs="Times New Roman"/>
          <w:color w:val="auto"/>
        </w:rPr>
      </w:pPr>
      <w:r>
        <w:rPr>
          <w:rFonts w:ascii="Times New Roman" w:hAnsi="Times New Roman" w:cs="Times New Roman"/>
          <w:color w:val="auto"/>
        </w:rPr>
        <w:t>&lt;12 figures&gt;</w:t>
      </w:r>
    </w:p>
    <w:p w:rsidR="007B26E0" w:rsidRDefault="007B26E0" w:rsidP="00374F95">
      <w:pPr>
        <w:pStyle w:val="Default"/>
        <w:rPr>
          <w:rFonts w:ascii="Times New Roman" w:hAnsi="Times New Roman" w:cs="Times New Roman"/>
          <w:color w:val="auto"/>
        </w:rPr>
      </w:pPr>
    </w:p>
    <w:p w:rsidR="007B26E0" w:rsidRPr="0082435C" w:rsidRDefault="007B26E0" w:rsidP="00374F95">
      <w:pPr>
        <w:pStyle w:val="Default"/>
        <w:rPr>
          <w:rFonts w:ascii="Times New Roman" w:hAnsi="Times New Roman" w:cs="Times New Roman"/>
          <w:b/>
          <w:color w:val="auto"/>
        </w:rPr>
      </w:pPr>
      <w:r w:rsidRPr="0082435C">
        <w:rPr>
          <w:rFonts w:ascii="Times New Roman" w:hAnsi="Times New Roman" w:cs="Times New Roman"/>
          <w:b/>
          <w:color w:val="auto"/>
        </w:rPr>
        <w:t xml:space="preserve">Text Line Detection and Transcription Alignment: A Case Study on the Statuti del Doge Tiepolo </w:t>
      </w:r>
    </w:p>
    <w:p w:rsidR="007B26E0" w:rsidDel="0082435C" w:rsidRDefault="007B26E0" w:rsidP="00374F95">
      <w:pPr>
        <w:pStyle w:val="Default"/>
        <w:rPr>
          <w:rFonts w:ascii="Times New Roman" w:hAnsi="Times New Roman" w:cs="Times New Roman"/>
          <w:color w:val="auto"/>
        </w:rPr>
      </w:pPr>
    </w:p>
    <w:p w:rsidR="007B26E0" w:rsidRPr="0082435C" w:rsidRDefault="007B26E0" w:rsidP="00374F95">
      <w:pPr>
        <w:pStyle w:val="Default"/>
        <w:rPr>
          <w:rFonts w:ascii="Times New Roman" w:hAnsi="Times New Roman" w:cs="Times New Roman"/>
          <w:color w:val="auto"/>
        </w:rPr>
      </w:pPr>
      <w:r w:rsidRPr="0082435C">
        <w:rPr>
          <w:rFonts w:ascii="Times New Roman" w:hAnsi="Times New Roman" w:cs="Times New Roman"/>
          <w:color w:val="auto"/>
        </w:rPr>
        <w:t>Slimane, F.,</w:t>
      </w:r>
      <w:r w:rsidRPr="00545D3B">
        <w:rPr>
          <w:rFonts w:ascii="Times New Roman" w:hAnsi="Times New Roman" w:cs="Times New Roman"/>
          <w:color w:val="auto"/>
        </w:rPr>
        <w:t xml:space="preserve"> </w:t>
      </w:r>
      <w:r w:rsidRPr="0082435C">
        <w:rPr>
          <w:rFonts w:ascii="Times New Roman" w:hAnsi="Times New Roman" w:cs="Times New Roman"/>
          <w:color w:val="auto"/>
        </w:rPr>
        <w:t xml:space="preserve">Mazzei, </w:t>
      </w:r>
      <w:r w:rsidRPr="00545D3B">
        <w:rPr>
          <w:rFonts w:ascii="Times New Roman" w:hAnsi="Times New Roman" w:cs="Times New Roman"/>
          <w:color w:val="auto"/>
        </w:rPr>
        <w:t xml:space="preserve">A., </w:t>
      </w:r>
      <w:r w:rsidRPr="0082435C">
        <w:rPr>
          <w:rFonts w:ascii="Times New Roman" w:hAnsi="Times New Roman" w:cs="Times New Roman"/>
          <w:color w:val="auto"/>
        </w:rPr>
        <w:t>Tomasin,</w:t>
      </w:r>
      <w:r w:rsidRPr="00F140EB">
        <w:rPr>
          <w:rFonts w:ascii="Times New Roman" w:hAnsi="Times New Roman" w:cs="Times New Roman"/>
          <w:color w:val="auto"/>
        </w:rPr>
        <w:t xml:space="preserve"> </w:t>
      </w:r>
      <w:r w:rsidRPr="00545D3B">
        <w:rPr>
          <w:rFonts w:ascii="Times New Roman" w:hAnsi="Times New Roman" w:cs="Times New Roman"/>
          <w:color w:val="auto"/>
        </w:rPr>
        <w:t>L.</w:t>
      </w:r>
      <w:r w:rsidRPr="0082435C">
        <w:rPr>
          <w:rFonts w:ascii="Times New Roman" w:hAnsi="Times New Roman" w:cs="Times New Roman"/>
          <w:color w:val="auto"/>
        </w:rPr>
        <w:t xml:space="preserve"> and Kaplan</w:t>
      </w:r>
      <w:r>
        <w:rPr>
          <w:rFonts w:ascii="Times New Roman" w:hAnsi="Times New Roman" w:cs="Times New Roman"/>
          <w:color w:val="auto"/>
        </w:rPr>
        <w:t>, F.</w:t>
      </w:r>
    </w:p>
    <w:p w:rsidR="007B26E0" w:rsidRPr="0082435C" w:rsidRDefault="007B26E0" w:rsidP="00374F95">
      <w:pPr>
        <w:pStyle w:val="Default"/>
        <w:rPr>
          <w:rFonts w:ascii="Times New Roman" w:hAnsi="Times New Roman" w:cs="Times New Roman"/>
          <w:color w:val="auto"/>
        </w:rPr>
      </w:pPr>
    </w:p>
    <w:p w:rsidR="007B26E0" w:rsidRPr="00374F95" w:rsidRDefault="007B26E0" w:rsidP="00374F95">
      <w:pPr>
        <w:pStyle w:val="Default"/>
        <w:rPr>
          <w:rFonts w:ascii="Times New Roman" w:hAnsi="Times New Roman" w:cs="Times New Roman"/>
          <w:color w:val="auto"/>
        </w:rPr>
      </w:pPr>
      <w:r w:rsidRPr="00374F95">
        <w:rPr>
          <w:rFonts w:ascii="Times New Roman" w:hAnsi="Times New Roman" w:cs="Times New Roman"/>
          <w:color w:val="auto"/>
        </w:rPr>
        <w:t xml:space="preserve">In this paper, we propose a fully automatic system for the transcription alignment of historical documents. We introduce the </w:t>
      </w:r>
      <w:r>
        <w:rPr>
          <w:rFonts w:ascii="Times New Roman" w:hAnsi="Times New Roman" w:cs="Times New Roman"/>
          <w:color w:val="auto"/>
        </w:rPr>
        <w:t>‘</w:t>
      </w:r>
      <w:r w:rsidRPr="00374F95">
        <w:rPr>
          <w:rFonts w:ascii="Times New Roman" w:hAnsi="Times New Roman" w:cs="Times New Roman"/>
          <w:color w:val="auto"/>
        </w:rPr>
        <w:t>Statuti del Doge Tiepolo</w:t>
      </w:r>
      <w:r>
        <w:rPr>
          <w:rFonts w:ascii="Times New Roman" w:hAnsi="Times New Roman" w:cs="Times New Roman"/>
          <w:color w:val="auto"/>
        </w:rPr>
        <w:t>’</w:t>
      </w:r>
      <w:r w:rsidRPr="00374F95">
        <w:rPr>
          <w:rFonts w:ascii="Times New Roman" w:hAnsi="Times New Roman" w:cs="Times New Roman"/>
          <w:color w:val="auto"/>
        </w:rPr>
        <w:t xml:space="preserve"> data that include images as well as transcription from the 14th century written in </w:t>
      </w:r>
      <w:r>
        <w:rPr>
          <w:rFonts w:ascii="Times New Roman" w:hAnsi="Times New Roman" w:cs="Times New Roman"/>
          <w:color w:val="auto"/>
        </w:rPr>
        <w:t>G</w:t>
      </w:r>
      <w:r w:rsidRPr="00374F95">
        <w:rPr>
          <w:rFonts w:ascii="Times New Roman" w:hAnsi="Times New Roman" w:cs="Times New Roman"/>
          <w:color w:val="auto"/>
        </w:rPr>
        <w:t xml:space="preserve">othic script. Our transcription </w:t>
      </w:r>
      <w:r>
        <w:rPr>
          <w:rFonts w:ascii="Times New Roman" w:hAnsi="Times New Roman" w:cs="Times New Roman"/>
          <w:color w:val="auto"/>
        </w:rPr>
        <w:t>a</w:t>
      </w:r>
      <w:r w:rsidRPr="00374F95">
        <w:rPr>
          <w:rFonts w:ascii="Times New Roman" w:hAnsi="Times New Roman" w:cs="Times New Roman"/>
          <w:color w:val="auto"/>
        </w:rPr>
        <w:t xml:space="preserve">lignment system is based on forced alignment technique and character </w:t>
      </w:r>
      <w:r>
        <w:rPr>
          <w:rFonts w:ascii="Times New Roman" w:hAnsi="Times New Roman" w:cs="Times New Roman"/>
          <w:color w:val="auto"/>
        </w:rPr>
        <w:t>H</w:t>
      </w:r>
      <w:r w:rsidRPr="00374F95">
        <w:rPr>
          <w:rFonts w:ascii="Times New Roman" w:hAnsi="Times New Roman" w:cs="Times New Roman"/>
          <w:color w:val="auto"/>
        </w:rPr>
        <w:t xml:space="preserve">idden Markov </w:t>
      </w:r>
      <w:r>
        <w:rPr>
          <w:rFonts w:ascii="Times New Roman" w:hAnsi="Times New Roman" w:cs="Times New Roman"/>
          <w:color w:val="auto"/>
        </w:rPr>
        <w:t>M</w:t>
      </w:r>
      <w:r w:rsidRPr="00374F95">
        <w:rPr>
          <w:rFonts w:ascii="Times New Roman" w:hAnsi="Times New Roman" w:cs="Times New Roman"/>
          <w:color w:val="auto"/>
        </w:rPr>
        <w:t xml:space="preserve">odels and is able to efficiently align complete document pages. </w:t>
      </w:r>
    </w:p>
    <w:p w:rsidR="007B26E0" w:rsidRDefault="007B26E0" w:rsidP="00374F95">
      <w:pPr>
        <w:pStyle w:val="Default"/>
        <w:rPr>
          <w:rFonts w:ascii="Times New Roman" w:hAnsi="Times New Roman" w:cs="Times New Roman"/>
          <w:color w:val="auto"/>
        </w:rPr>
      </w:pPr>
    </w:p>
    <w:p w:rsidR="007B26E0" w:rsidRDefault="007B26E0" w:rsidP="00374F95">
      <w:pPr>
        <w:pStyle w:val="Default"/>
        <w:rPr>
          <w:rFonts w:ascii="Times New Roman" w:hAnsi="Times New Roman" w:cs="Times New Roman"/>
          <w:color w:val="auto"/>
        </w:rPr>
      </w:pPr>
      <w:r>
        <w:rPr>
          <w:rFonts w:ascii="Times New Roman" w:hAnsi="Times New Roman" w:cs="Times New Roman"/>
          <w:color w:val="auto"/>
        </w:rPr>
        <w:t>* * *</w:t>
      </w:r>
    </w:p>
    <w:p w:rsidR="007B26E0" w:rsidRDefault="007B26E0" w:rsidP="00374F95">
      <w:pPr>
        <w:pStyle w:val="Default"/>
        <w:rPr>
          <w:rFonts w:ascii="Times New Roman" w:hAnsi="Times New Roman" w:cs="Times New Roman"/>
          <w:b/>
          <w:color w:val="auto"/>
        </w:rPr>
      </w:pPr>
    </w:p>
    <w:p w:rsidR="007B26E0" w:rsidRPr="00374F95" w:rsidRDefault="007B26E0" w:rsidP="00374F95">
      <w:pPr>
        <w:pStyle w:val="Default"/>
        <w:rPr>
          <w:rFonts w:ascii="Times New Roman" w:hAnsi="Times New Roman" w:cs="Times New Roman"/>
          <w:color w:val="auto"/>
        </w:rPr>
      </w:pPr>
      <w:r w:rsidRPr="00374F95">
        <w:rPr>
          <w:rFonts w:ascii="Times New Roman" w:hAnsi="Times New Roman" w:cs="Times New Roman"/>
          <w:color w:val="auto"/>
        </w:rPr>
        <w:t>Many libraries and archives are currently engaged in large-scale digitization programs to make their documents accessible to larger audience</w:t>
      </w:r>
      <w:r>
        <w:rPr>
          <w:rFonts w:ascii="Times New Roman" w:hAnsi="Times New Roman" w:cs="Times New Roman"/>
          <w:color w:val="auto"/>
        </w:rPr>
        <w:t>s</w:t>
      </w:r>
      <w:r w:rsidRPr="00374F95">
        <w:rPr>
          <w:rFonts w:ascii="Times New Roman" w:hAnsi="Times New Roman" w:cs="Times New Roman"/>
          <w:color w:val="auto"/>
        </w:rPr>
        <w:t>. However, to make these ancient documents searchable and linkable, it is mandatory to go beyond digital image</w:t>
      </w:r>
      <w:r>
        <w:rPr>
          <w:rFonts w:ascii="Times New Roman" w:hAnsi="Times New Roman" w:cs="Times New Roman"/>
          <w:color w:val="auto"/>
        </w:rPr>
        <w:t>s</w:t>
      </w:r>
      <w:r w:rsidRPr="00374F95">
        <w:rPr>
          <w:rFonts w:ascii="Times New Roman" w:hAnsi="Times New Roman" w:cs="Times New Roman"/>
          <w:color w:val="auto"/>
        </w:rPr>
        <w:t xml:space="preserve"> and encode their textual content. Text transcription is </w:t>
      </w:r>
      <w:r>
        <w:rPr>
          <w:rFonts w:ascii="Times New Roman" w:hAnsi="Times New Roman" w:cs="Times New Roman"/>
          <w:color w:val="auto"/>
        </w:rPr>
        <w:t xml:space="preserve">a </w:t>
      </w:r>
      <w:r w:rsidRPr="00374F95">
        <w:rPr>
          <w:rFonts w:ascii="Times New Roman" w:hAnsi="Times New Roman" w:cs="Times New Roman"/>
          <w:color w:val="auto"/>
        </w:rPr>
        <w:t>notoriously complex and time-consuming task, requiring years of scholarly practice</w:t>
      </w:r>
      <w:r>
        <w:rPr>
          <w:rFonts w:ascii="Times New Roman" w:hAnsi="Times New Roman" w:cs="Times New Roman"/>
          <w:color w:val="auto"/>
        </w:rPr>
        <w:t>,</w:t>
      </w:r>
      <w:r w:rsidRPr="00374F95">
        <w:rPr>
          <w:rFonts w:ascii="Times New Roman" w:hAnsi="Times New Roman" w:cs="Times New Roman"/>
          <w:color w:val="auto"/>
        </w:rPr>
        <w:t xml:space="preserve"> particular</w:t>
      </w:r>
      <w:r>
        <w:rPr>
          <w:rFonts w:ascii="Times New Roman" w:hAnsi="Times New Roman" w:cs="Times New Roman"/>
          <w:color w:val="auto"/>
        </w:rPr>
        <w:t>ly</w:t>
      </w:r>
      <w:r w:rsidRPr="00374F95">
        <w:rPr>
          <w:rFonts w:ascii="Times New Roman" w:hAnsi="Times New Roman" w:cs="Times New Roman"/>
          <w:color w:val="auto"/>
        </w:rPr>
        <w:t xml:space="preserve"> when one has to deal with a range of different scripts. </w:t>
      </w:r>
    </w:p>
    <w:p w:rsidR="007B26E0" w:rsidRPr="00374F95" w:rsidRDefault="007B26E0" w:rsidP="003F052A">
      <w:pPr>
        <w:pStyle w:val="Default"/>
        <w:ind w:firstLine="720"/>
        <w:rPr>
          <w:rFonts w:ascii="Times New Roman" w:hAnsi="Times New Roman" w:cs="Times New Roman"/>
          <w:color w:val="auto"/>
        </w:rPr>
      </w:pPr>
      <w:r w:rsidRPr="00374F95">
        <w:rPr>
          <w:rFonts w:ascii="Times New Roman" w:hAnsi="Times New Roman" w:cs="Times New Roman"/>
          <w:color w:val="auto"/>
        </w:rPr>
        <w:t>Machine learning approaches need</w:t>
      </w:r>
      <w:r>
        <w:rPr>
          <w:rFonts w:ascii="Times New Roman" w:hAnsi="Times New Roman" w:cs="Times New Roman"/>
          <w:color w:val="auto"/>
        </w:rPr>
        <w:t xml:space="preserve"> </w:t>
      </w:r>
      <w:r w:rsidRPr="00374F95">
        <w:rPr>
          <w:rFonts w:ascii="Times New Roman" w:hAnsi="Times New Roman" w:cs="Times New Roman"/>
          <w:color w:val="auto"/>
        </w:rPr>
        <w:t>good training set</w:t>
      </w:r>
      <w:r>
        <w:rPr>
          <w:rFonts w:ascii="Times New Roman" w:hAnsi="Times New Roman" w:cs="Times New Roman"/>
          <w:color w:val="auto"/>
        </w:rPr>
        <w:t>s</w:t>
      </w:r>
      <w:r w:rsidRPr="00374F95">
        <w:rPr>
          <w:rFonts w:ascii="Times New Roman" w:hAnsi="Times New Roman" w:cs="Times New Roman"/>
          <w:color w:val="auto"/>
        </w:rPr>
        <w:t xml:space="preserve"> to succeed. Luckily, several ancient manuscripts ha</w:t>
      </w:r>
      <w:r>
        <w:rPr>
          <w:rFonts w:ascii="Times New Roman" w:hAnsi="Times New Roman" w:cs="Times New Roman"/>
          <w:color w:val="auto"/>
        </w:rPr>
        <w:t>ve</w:t>
      </w:r>
      <w:r w:rsidRPr="00374F95">
        <w:rPr>
          <w:rFonts w:ascii="Times New Roman" w:hAnsi="Times New Roman" w:cs="Times New Roman"/>
          <w:color w:val="auto"/>
        </w:rPr>
        <w:t xml:space="preserve"> been already transcribed by paleographers and exist as critical printed editions. These transcriptions could serve as a relevant starting</w:t>
      </w:r>
      <w:r>
        <w:rPr>
          <w:rFonts w:ascii="Times New Roman" w:hAnsi="Times New Roman" w:cs="Times New Roman"/>
          <w:color w:val="auto"/>
        </w:rPr>
        <w:t xml:space="preserve"> </w:t>
      </w:r>
      <w:r w:rsidRPr="00374F95">
        <w:rPr>
          <w:rFonts w:ascii="Times New Roman" w:hAnsi="Times New Roman" w:cs="Times New Roman"/>
          <w:color w:val="auto"/>
        </w:rPr>
        <w:t>point for developing automatic encoders. However, an additional step must be performed to use these material</w:t>
      </w:r>
      <w:r>
        <w:rPr>
          <w:rFonts w:ascii="Times New Roman" w:hAnsi="Times New Roman" w:cs="Times New Roman"/>
          <w:color w:val="auto"/>
        </w:rPr>
        <w:t>s</w:t>
      </w:r>
      <w:r w:rsidRPr="00374F95">
        <w:rPr>
          <w:rFonts w:ascii="Times New Roman" w:hAnsi="Times New Roman" w:cs="Times New Roman"/>
          <w:color w:val="auto"/>
        </w:rPr>
        <w:t xml:space="preserve"> as training sets in machine learning approaches: transcriptions must be aligned with digital images of the manuscripts. Most handwritten documents have transcription aligned only at the page level. To be used as </w:t>
      </w:r>
      <w:r>
        <w:rPr>
          <w:rFonts w:ascii="Times New Roman" w:hAnsi="Times New Roman" w:cs="Times New Roman"/>
          <w:color w:val="auto"/>
        </w:rPr>
        <w:t xml:space="preserve">a </w:t>
      </w:r>
      <w:r w:rsidRPr="00374F95">
        <w:rPr>
          <w:rFonts w:ascii="Times New Roman" w:hAnsi="Times New Roman" w:cs="Times New Roman"/>
          <w:color w:val="auto"/>
        </w:rPr>
        <w:t xml:space="preserve">training set, it is necessary to generate a mapping </w:t>
      </w:r>
      <w:r w:rsidRPr="00257E80">
        <w:rPr>
          <w:rFonts w:ascii="Times New Roman" w:hAnsi="Times New Roman" w:cs="Times New Roman"/>
        </w:rPr>
        <w:t>at the line</w:t>
      </w:r>
      <w:r>
        <w:rPr>
          <w:rFonts w:ascii="Times New Roman" w:hAnsi="Times New Roman" w:cs="Times New Roman"/>
        </w:rPr>
        <w:t xml:space="preserve"> </w:t>
      </w:r>
      <w:r w:rsidRPr="00257E80">
        <w:rPr>
          <w:rFonts w:ascii="Times New Roman" w:hAnsi="Times New Roman" w:cs="Times New Roman"/>
        </w:rPr>
        <w:t>level at the very least.</w:t>
      </w:r>
    </w:p>
    <w:p w:rsidR="007B26E0" w:rsidRPr="00374F95" w:rsidRDefault="007B26E0" w:rsidP="003F052A">
      <w:pPr>
        <w:pStyle w:val="Default"/>
        <w:ind w:firstLine="720"/>
        <w:rPr>
          <w:rFonts w:ascii="Times New Roman" w:hAnsi="Times New Roman" w:cs="Times New Roman"/>
          <w:color w:val="auto"/>
        </w:rPr>
      </w:pPr>
      <w:r w:rsidRPr="00374F95">
        <w:rPr>
          <w:rFonts w:ascii="Times New Roman" w:hAnsi="Times New Roman" w:cs="Times New Roman"/>
          <w:color w:val="auto"/>
        </w:rPr>
        <w:t xml:space="preserve">The goal of this paper is to present a full transcription alignment system for historical Latin page documents using Hidden Markov Models (HMMs). </w:t>
      </w:r>
      <w:r>
        <w:rPr>
          <w:rFonts w:ascii="Times New Roman" w:hAnsi="Times New Roman" w:cs="Times New Roman"/>
          <w:color w:val="auto"/>
        </w:rPr>
        <w:t>In this work, w</w:t>
      </w:r>
      <w:r w:rsidRPr="00374F95">
        <w:rPr>
          <w:rFonts w:ascii="Times New Roman" w:hAnsi="Times New Roman" w:cs="Times New Roman"/>
          <w:color w:val="auto"/>
        </w:rPr>
        <w:t xml:space="preserve">e focus on the Statuti of the </w:t>
      </w:r>
      <w:r>
        <w:rPr>
          <w:rFonts w:ascii="Times New Roman" w:hAnsi="Times New Roman" w:cs="Times New Roman"/>
          <w:color w:val="auto"/>
        </w:rPr>
        <w:t>D</w:t>
      </w:r>
      <w:r w:rsidRPr="00374F95">
        <w:rPr>
          <w:rFonts w:ascii="Times New Roman" w:hAnsi="Times New Roman" w:cs="Times New Roman"/>
          <w:color w:val="auto"/>
        </w:rPr>
        <w:t xml:space="preserve">oge Tiepolo, a manuscript transcribed and studied extensively by Prof. Lorenzo Tomasin </w:t>
      </w:r>
      <w:r>
        <w:rPr>
          <w:rFonts w:ascii="Times New Roman" w:hAnsi="Times New Roman" w:cs="Times New Roman"/>
          <w:color w:val="auto"/>
        </w:rPr>
        <w:t>(2001; 2007)</w:t>
      </w:r>
      <w:r w:rsidRPr="00374F95">
        <w:rPr>
          <w:rFonts w:ascii="Times New Roman" w:hAnsi="Times New Roman" w:cs="Times New Roman"/>
          <w:color w:val="auto"/>
        </w:rPr>
        <w:t>. Our system presents many advantages</w:t>
      </w:r>
      <w:r>
        <w:rPr>
          <w:rFonts w:ascii="Times New Roman" w:hAnsi="Times New Roman" w:cs="Times New Roman"/>
          <w:color w:val="auto"/>
        </w:rPr>
        <w:t>,</w:t>
      </w:r>
      <w:r w:rsidRPr="00374F95">
        <w:rPr>
          <w:rFonts w:ascii="Times New Roman" w:hAnsi="Times New Roman" w:cs="Times New Roman"/>
          <w:color w:val="auto"/>
        </w:rPr>
        <w:t xml:space="preserve"> such as </w:t>
      </w:r>
      <w:r>
        <w:rPr>
          <w:rFonts w:ascii="Times New Roman" w:hAnsi="Times New Roman" w:cs="Times New Roman"/>
          <w:color w:val="auto"/>
        </w:rPr>
        <w:t xml:space="preserve">the following; </w:t>
      </w:r>
      <w:r w:rsidRPr="00374F95">
        <w:rPr>
          <w:rFonts w:ascii="Times New Roman" w:hAnsi="Times New Roman" w:cs="Times New Roman"/>
          <w:color w:val="auto"/>
        </w:rPr>
        <w:t>no</w:t>
      </w:r>
      <w:r>
        <w:rPr>
          <w:rFonts w:ascii="Times New Roman" w:hAnsi="Times New Roman" w:cs="Times New Roman"/>
          <w:color w:val="auto"/>
        </w:rPr>
        <w:t xml:space="preserve"> </w:t>
      </w:r>
      <w:r w:rsidRPr="00374F95">
        <w:rPr>
          <w:rFonts w:ascii="Times New Roman" w:hAnsi="Times New Roman" w:cs="Times New Roman"/>
          <w:color w:val="auto"/>
        </w:rPr>
        <w:t>segmentation into words</w:t>
      </w:r>
      <w:r>
        <w:rPr>
          <w:rFonts w:ascii="Times New Roman" w:hAnsi="Times New Roman" w:cs="Times New Roman"/>
          <w:color w:val="auto"/>
        </w:rPr>
        <w:t xml:space="preserve"> is needed</w:t>
      </w:r>
      <w:r w:rsidRPr="00374F95">
        <w:rPr>
          <w:rFonts w:ascii="Times New Roman" w:hAnsi="Times New Roman" w:cs="Times New Roman"/>
          <w:color w:val="auto"/>
        </w:rPr>
        <w:t xml:space="preserve">, the emission probability density functions of the HMMs can be trained to model variations of the character shapes, and the same system can be used for transcription alignment and recognition in an incremental training process. </w:t>
      </w:r>
      <w:r w:rsidRPr="00257E80">
        <w:rPr>
          <w:rFonts w:ascii="Times New Roman" w:hAnsi="Times New Roman" w:cs="Times New Roman"/>
        </w:rPr>
        <w:t>So, the decoding procedure will carry out recognition of words/lines, line/word transcription alignment</w:t>
      </w:r>
      <w:r>
        <w:rPr>
          <w:rFonts w:ascii="Times New Roman" w:hAnsi="Times New Roman" w:cs="Times New Roman"/>
        </w:rPr>
        <w:t>,</w:t>
      </w:r>
      <w:r w:rsidRPr="00257E80">
        <w:rPr>
          <w:rFonts w:ascii="Times New Roman" w:hAnsi="Times New Roman" w:cs="Times New Roman"/>
        </w:rPr>
        <w:t xml:space="preserve"> and segmentation into words/character models at the same time.</w:t>
      </w:r>
    </w:p>
    <w:p w:rsidR="007B26E0" w:rsidRPr="00374F95" w:rsidRDefault="007B26E0" w:rsidP="00374F95">
      <w:pPr>
        <w:pStyle w:val="Default"/>
        <w:rPr>
          <w:rFonts w:ascii="Times New Roman" w:hAnsi="Times New Roman" w:cs="Times New Roman"/>
          <w:color w:val="auto"/>
        </w:rPr>
      </w:pPr>
    </w:p>
    <w:p w:rsidR="007B26E0" w:rsidRPr="003F052A" w:rsidRDefault="007B26E0" w:rsidP="00374F95">
      <w:pPr>
        <w:pStyle w:val="Default"/>
        <w:pageBreakBefore/>
        <w:rPr>
          <w:rFonts w:ascii="Times New Roman" w:hAnsi="Times New Roman" w:cs="Times New Roman"/>
          <w:b/>
          <w:color w:val="auto"/>
        </w:rPr>
      </w:pPr>
      <w:r w:rsidRPr="003F052A">
        <w:rPr>
          <w:rFonts w:ascii="Times New Roman" w:hAnsi="Times New Roman" w:cs="Times New Roman"/>
          <w:b/>
          <w:color w:val="auto"/>
        </w:rPr>
        <w:lastRenderedPageBreak/>
        <w:t xml:space="preserve">Corpus </w:t>
      </w:r>
    </w:p>
    <w:p w:rsidR="007B26E0" w:rsidRPr="00374F95" w:rsidRDefault="007B26E0" w:rsidP="00374F95">
      <w:pPr>
        <w:pStyle w:val="Default"/>
        <w:rPr>
          <w:rFonts w:ascii="Times New Roman" w:hAnsi="Times New Roman" w:cs="Times New Roman"/>
          <w:color w:val="auto"/>
        </w:rPr>
      </w:pPr>
      <w:r w:rsidRPr="00374F95">
        <w:rPr>
          <w:rFonts w:ascii="Times New Roman" w:hAnsi="Times New Roman" w:cs="Times New Roman"/>
          <w:color w:val="auto"/>
        </w:rPr>
        <w:t xml:space="preserve">The </w:t>
      </w:r>
      <w:r w:rsidRPr="00374F95">
        <w:rPr>
          <w:rFonts w:ascii="Times New Roman" w:hAnsi="Times New Roman" w:cs="Times New Roman"/>
          <w:i/>
          <w:iCs/>
          <w:color w:val="auto"/>
        </w:rPr>
        <w:t xml:space="preserve">Statuta Veneta </w:t>
      </w:r>
      <w:r w:rsidRPr="00374F95">
        <w:rPr>
          <w:rFonts w:ascii="Times New Roman" w:hAnsi="Times New Roman" w:cs="Times New Roman"/>
          <w:color w:val="auto"/>
        </w:rPr>
        <w:t xml:space="preserve">of the Duke Iacopo </w:t>
      </w:r>
      <w:r w:rsidRPr="00257E80">
        <w:rPr>
          <w:rFonts w:ascii="Times New Roman" w:hAnsi="Times New Roman" w:cs="Times New Roman"/>
        </w:rPr>
        <w:t>Tiepolo are the principal statutory norms of the Venetian Middle Ages</w:t>
      </w:r>
      <w:r>
        <w:rPr>
          <w:rFonts w:ascii="Times New Roman" w:hAnsi="Times New Roman" w:cs="Times New Roman"/>
        </w:rPr>
        <w:t>,</w:t>
      </w:r>
      <w:r w:rsidRPr="00257E80">
        <w:rPr>
          <w:rFonts w:ascii="Times New Roman" w:hAnsi="Times New Roman" w:cs="Times New Roman"/>
        </w:rPr>
        <w:t xml:space="preserve"> which were promulgated in 1242.</w:t>
      </w:r>
    </w:p>
    <w:p w:rsidR="007B26E0" w:rsidRPr="00374F95" w:rsidRDefault="007B26E0" w:rsidP="003F052A">
      <w:pPr>
        <w:pStyle w:val="Default"/>
        <w:ind w:firstLine="720"/>
        <w:rPr>
          <w:rFonts w:ascii="Times New Roman" w:hAnsi="Times New Roman" w:cs="Times New Roman"/>
          <w:color w:val="auto"/>
        </w:rPr>
      </w:pPr>
      <w:r w:rsidRPr="00374F95">
        <w:rPr>
          <w:rFonts w:ascii="Times New Roman" w:hAnsi="Times New Roman" w:cs="Times New Roman"/>
          <w:color w:val="auto"/>
        </w:rPr>
        <w:t>It is one of the most ancient experiments of translation in vulgar of an Italian normative source</w:t>
      </w:r>
      <w:r>
        <w:rPr>
          <w:rFonts w:ascii="Times New Roman" w:hAnsi="Times New Roman" w:cs="Times New Roman"/>
          <w:color w:val="auto"/>
        </w:rPr>
        <w:t>,</w:t>
      </w:r>
      <w:r w:rsidRPr="00374F95">
        <w:rPr>
          <w:rFonts w:ascii="Times New Roman" w:hAnsi="Times New Roman" w:cs="Times New Roman"/>
          <w:color w:val="auto"/>
        </w:rPr>
        <w:t xml:space="preserve"> and it represents the act of foundation of a linguistic register. The existence of multiple medieval versions of the </w:t>
      </w:r>
      <w:r w:rsidRPr="00374F95">
        <w:rPr>
          <w:rFonts w:ascii="Times New Roman" w:hAnsi="Times New Roman" w:cs="Times New Roman"/>
          <w:i/>
          <w:iCs/>
          <w:color w:val="auto"/>
        </w:rPr>
        <w:t xml:space="preserve">Statuta Veneta </w:t>
      </w:r>
      <w:r w:rsidRPr="00374F95">
        <w:rPr>
          <w:rFonts w:ascii="Times New Roman" w:hAnsi="Times New Roman" w:cs="Times New Roman"/>
          <w:color w:val="auto"/>
        </w:rPr>
        <w:t>in</w:t>
      </w:r>
      <w:r>
        <w:rPr>
          <w:rFonts w:ascii="Times New Roman" w:hAnsi="Times New Roman" w:cs="Times New Roman"/>
          <w:color w:val="auto"/>
        </w:rPr>
        <w:t xml:space="preserve"> the</w:t>
      </w:r>
      <w:r w:rsidRPr="00374F95">
        <w:rPr>
          <w:rFonts w:ascii="Times New Roman" w:hAnsi="Times New Roman" w:cs="Times New Roman"/>
          <w:color w:val="auto"/>
        </w:rPr>
        <w:t xml:space="preserve"> vernacular has already been verified; the most ancient has been found in three manuscripts h</w:t>
      </w:r>
      <w:r>
        <w:rPr>
          <w:rFonts w:ascii="Times New Roman" w:hAnsi="Times New Roman" w:cs="Times New Roman"/>
          <w:color w:val="auto"/>
        </w:rPr>
        <w:t>e</w:t>
      </w:r>
      <w:r w:rsidRPr="00374F95">
        <w:rPr>
          <w:rFonts w:ascii="Times New Roman" w:hAnsi="Times New Roman" w:cs="Times New Roman"/>
          <w:color w:val="auto"/>
        </w:rPr>
        <w:t>ld in Vienna and in Venice (</w:t>
      </w:r>
      <w:r>
        <w:rPr>
          <w:rFonts w:ascii="Times New Roman" w:hAnsi="Times New Roman" w:cs="Times New Roman"/>
          <w:color w:val="auto"/>
        </w:rPr>
        <w:t>Tomasin, 2001; 2007</w:t>
      </w:r>
      <w:r w:rsidRPr="00374F95">
        <w:rPr>
          <w:rFonts w:ascii="Times New Roman" w:hAnsi="Times New Roman" w:cs="Times New Roman"/>
          <w:color w:val="auto"/>
        </w:rPr>
        <w:t xml:space="preserve">). </w:t>
      </w:r>
      <w:r w:rsidRPr="00257E80">
        <w:rPr>
          <w:rFonts w:ascii="Times New Roman" w:hAnsi="Times New Roman" w:cs="Times New Roman"/>
        </w:rPr>
        <w:t>Prof. Lorenzo Tomasin has already carried out a complete transcription of the Vienna manuscript.</w:t>
      </w:r>
    </w:p>
    <w:p w:rsidR="007B26E0" w:rsidRDefault="007B26E0" w:rsidP="003F052A">
      <w:pPr>
        <w:pStyle w:val="Default"/>
        <w:ind w:firstLine="720"/>
        <w:rPr>
          <w:rFonts w:ascii="Times New Roman" w:hAnsi="Times New Roman" w:cs="Times New Roman"/>
          <w:color w:val="auto"/>
        </w:rPr>
      </w:pPr>
      <w:r w:rsidRPr="00374F95">
        <w:rPr>
          <w:rFonts w:ascii="Times New Roman" w:hAnsi="Times New Roman" w:cs="Times New Roman"/>
          <w:color w:val="auto"/>
        </w:rPr>
        <w:t>In this work, we use the Venetian version of the manuscript (Senato e collegio Miscellanea Statuta Veneta) with a diplomatic transcription of 7</w:t>
      </w:r>
      <w:r>
        <w:rPr>
          <w:rFonts w:ascii="Times New Roman" w:hAnsi="Times New Roman" w:cs="Times New Roman"/>
          <w:color w:val="auto"/>
        </w:rPr>
        <w:t>2</w:t>
      </w:r>
      <w:r w:rsidRPr="00374F95">
        <w:rPr>
          <w:rFonts w:ascii="Times New Roman" w:hAnsi="Times New Roman" w:cs="Times New Roman"/>
          <w:color w:val="auto"/>
        </w:rPr>
        <w:t xml:space="preserve"> pages. A diplomatic transcription copies everything it sees as it is. An example of </w:t>
      </w:r>
      <w:r>
        <w:rPr>
          <w:rFonts w:ascii="Times New Roman" w:hAnsi="Times New Roman" w:cs="Times New Roman"/>
          <w:color w:val="auto"/>
        </w:rPr>
        <w:t xml:space="preserve">a </w:t>
      </w:r>
      <w:r w:rsidRPr="00374F95">
        <w:rPr>
          <w:rFonts w:ascii="Times New Roman" w:hAnsi="Times New Roman" w:cs="Times New Roman"/>
          <w:color w:val="auto"/>
        </w:rPr>
        <w:t xml:space="preserve">page image and </w:t>
      </w:r>
      <w:r>
        <w:rPr>
          <w:rFonts w:ascii="Times New Roman" w:hAnsi="Times New Roman" w:cs="Times New Roman"/>
          <w:color w:val="auto"/>
        </w:rPr>
        <w:t xml:space="preserve">its </w:t>
      </w:r>
      <w:r w:rsidRPr="00374F95">
        <w:rPr>
          <w:rFonts w:ascii="Times New Roman" w:hAnsi="Times New Roman" w:cs="Times New Roman"/>
          <w:color w:val="auto"/>
        </w:rPr>
        <w:t xml:space="preserve">transcription is presented in Figure 1. </w:t>
      </w:r>
    </w:p>
    <w:p w:rsidR="007B26E0" w:rsidRPr="00374F95" w:rsidRDefault="007B26E0" w:rsidP="003F052A">
      <w:pPr>
        <w:pStyle w:val="Default"/>
        <w:ind w:firstLine="720"/>
        <w:rPr>
          <w:rFonts w:ascii="Times New Roman" w:hAnsi="Times New Roman" w:cs="Times New Roman"/>
          <w:color w:val="auto"/>
        </w:rPr>
      </w:pPr>
    </w:p>
    <w:p w:rsidR="007B26E0" w:rsidRDefault="007B26E0" w:rsidP="003F052A">
      <w:pPr>
        <w:pStyle w:val="Default"/>
        <w:ind w:firstLine="720"/>
        <w:rPr>
          <w:rFonts w:ascii="Times New Roman" w:hAnsi="Times New Roman" w:cs="Times New Roman"/>
          <w:color w:val="auto"/>
        </w:rPr>
      </w:pPr>
    </w:p>
    <w:p w:rsidR="007B26E0" w:rsidRDefault="00545D3B" w:rsidP="003F052A">
      <w:pPr>
        <w:pStyle w:val="Default"/>
        <w:rPr>
          <w:rFonts w:ascii="Times New Roman" w:hAnsi="Times New Roman" w:cs="Times New Roman"/>
          <w:noProof/>
          <w:color w:val="auto"/>
        </w:rPr>
      </w:pPr>
      <w:r>
        <w:rPr>
          <w:noProof/>
        </w:rPr>
        <w:drawing>
          <wp:anchor distT="0" distB="0" distL="114300" distR="114300" simplePos="0" relativeHeight="251658240" behindDoc="0" locked="0" layoutInCell="1" allowOverlap="1">
            <wp:simplePos x="0" y="0"/>
            <wp:positionH relativeFrom="column">
              <wp:posOffset>0</wp:posOffset>
            </wp:positionH>
            <wp:positionV relativeFrom="paragraph">
              <wp:posOffset>635</wp:posOffset>
            </wp:positionV>
            <wp:extent cx="5915025" cy="4391025"/>
            <wp:effectExtent l="0" t="0" r="9525" b="9525"/>
            <wp:wrapTopAndBottom/>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15025" cy="4391025"/>
                    </a:xfrm>
                    <a:prstGeom prst="rect">
                      <a:avLst/>
                    </a:prstGeom>
                    <a:noFill/>
                  </pic:spPr>
                </pic:pic>
              </a:graphicData>
            </a:graphic>
            <wp14:sizeRelH relativeFrom="page">
              <wp14:pctWidth>0</wp14:pctWidth>
            </wp14:sizeRelH>
            <wp14:sizeRelV relativeFrom="page">
              <wp14:pctHeight>0</wp14:pctHeight>
            </wp14:sizeRelV>
          </wp:anchor>
        </w:drawing>
      </w:r>
    </w:p>
    <w:p w:rsidR="007B26E0" w:rsidRDefault="00453F82" w:rsidP="003F052A">
      <w:pPr>
        <w:pStyle w:val="Default"/>
        <w:rPr>
          <w:rFonts w:ascii="Times New Roman" w:hAnsi="Times New Roman" w:cs="Times New Roman"/>
          <w:noProof/>
          <w:color w:val="auto"/>
        </w:rPr>
      </w:pPr>
      <w:r w:rsidRPr="006E5B3E">
        <w:rPr>
          <w:rFonts w:ascii="Times New Roman" w:hAnsi="Times New Roman" w:cs="Times New Roman"/>
          <w:noProof/>
          <w:color w:val="auto"/>
        </w:rPr>
        <w:pict>
          <v:rect id="_x0000_i1025" style="width:0;height:1.5pt" o:hralign="center" o:hrstd="t" o:hr="t" fillcolor="#a0a0a0" stroked="f"/>
        </w:pict>
      </w:r>
    </w:p>
    <w:p w:rsidR="007B26E0" w:rsidRPr="00374F95" w:rsidRDefault="007B26E0" w:rsidP="003F052A">
      <w:pPr>
        <w:pStyle w:val="Default"/>
        <w:rPr>
          <w:rFonts w:ascii="Times New Roman" w:hAnsi="Times New Roman" w:cs="Times New Roman"/>
          <w:color w:val="auto"/>
        </w:rPr>
      </w:pPr>
      <w:r w:rsidRPr="00374F95">
        <w:rPr>
          <w:rFonts w:ascii="Times New Roman" w:hAnsi="Times New Roman" w:cs="Times New Roman"/>
          <w:color w:val="auto"/>
        </w:rPr>
        <w:t>Figure 1</w:t>
      </w:r>
      <w:r>
        <w:rPr>
          <w:rFonts w:ascii="Times New Roman" w:hAnsi="Times New Roman" w:cs="Times New Roman"/>
          <w:color w:val="auto"/>
        </w:rPr>
        <w:t>. P</w:t>
      </w:r>
      <w:r w:rsidRPr="00374F95">
        <w:rPr>
          <w:rFonts w:ascii="Times New Roman" w:hAnsi="Times New Roman" w:cs="Times New Roman"/>
          <w:color w:val="auto"/>
        </w:rPr>
        <w:t>age image and transcription from the Statuti del Doge Tiepolo corpus</w:t>
      </w:r>
      <w:r>
        <w:rPr>
          <w:rFonts w:ascii="Times New Roman" w:hAnsi="Times New Roman" w:cs="Times New Roman"/>
          <w:color w:val="auto"/>
        </w:rPr>
        <w:t>.</w:t>
      </w:r>
      <w:r w:rsidRPr="00374F95">
        <w:rPr>
          <w:rFonts w:ascii="Times New Roman" w:hAnsi="Times New Roman" w:cs="Times New Roman"/>
          <w:color w:val="auto"/>
        </w:rPr>
        <w:t xml:space="preserve"> </w:t>
      </w:r>
    </w:p>
    <w:p w:rsidR="007B26E0" w:rsidRDefault="007B26E0" w:rsidP="003F052A">
      <w:pPr>
        <w:pStyle w:val="Default"/>
        <w:ind w:firstLine="720"/>
        <w:rPr>
          <w:rFonts w:ascii="Times New Roman" w:hAnsi="Times New Roman" w:cs="Times New Roman"/>
          <w:color w:val="auto"/>
        </w:rPr>
      </w:pPr>
    </w:p>
    <w:p w:rsidR="007B26E0" w:rsidRDefault="007B26E0" w:rsidP="003F052A">
      <w:pPr>
        <w:pStyle w:val="Default"/>
        <w:ind w:firstLine="720"/>
        <w:rPr>
          <w:rFonts w:ascii="Times New Roman" w:hAnsi="Times New Roman" w:cs="Times New Roman"/>
          <w:color w:val="auto"/>
        </w:rPr>
      </w:pPr>
    </w:p>
    <w:p w:rsidR="007B26E0" w:rsidRPr="003F052A" w:rsidRDefault="007B26E0" w:rsidP="003F052A">
      <w:pPr>
        <w:pStyle w:val="Default"/>
        <w:rPr>
          <w:rFonts w:ascii="Times New Roman" w:hAnsi="Times New Roman" w:cs="Times New Roman"/>
          <w:b/>
          <w:color w:val="auto"/>
        </w:rPr>
      </w:pPr>
      <w:r w:rsidRPr="003F052A">
        <w:rPr>
          <w:rFonts w:ascii="Times New Roman" w:hAnsi="Times New Roman" w:cs="Times New Roman"/>
          <w:b/>
          <w:color w:val="auto"/>
        </w:rPr>
        <w:t xml:space="preserve">System </w:t>
      </w:r>
      <w:r>
        <w:rPr>
          <w:rFonts w:ascii="Times New Roman" w:hAnsi="Times New Roman" w:cs="Times New Roman"/>
          <w:b/>
          <w:color w:val="auto"/>
        </w:rPr>
        <w:t>D</w:t>
      </w:r>
      <w:r w:rsidRPr="003F052A">
        <w:rPr>
          <w:rFonts w:ascii="Times New Roman" w:hAnsi="Times New Roman" w:cs="Times New Roman"/>
          <w:b/>
          <w:color w:val="auto"/>
        </w:rPr>
        <w:t xml:space="preserve">escription </w:t>
      </w:r>
    </w:p>
    <w:p w:rsidR="007B26E0" w:rsidRPr="00374F95" w:rsidRDefault="007B26E0" w:rsidP="003F052A">
      <w:pPr>
        <w:pStyle w:val="Default"/>
        <w:rPr>
          <w:rFonts w:ascii="Times New Roman" w:hAnsi="Times New Roman" w:cs="Times New Roman"/>
          <w:color w:val="auto"/>
        </w:rPr>
      </w:pPr>
      <w:r w:rsidRPr="00374F95">
        <w:rPr>
          <w:rFonts w:ascii="Times New Roman" w:hAnsi="Times New Roman" w:cs="Times New Roman"/>
          <w:color w:val="auto"/>
        </w:rPr>
        <w:lastRenderedPageBreak/>
        <w:t xml:space="preserve">In this section we describe the four </w:t>
      </w:r>
      <w:r>
        <w:rPr>
          <w:rFonts w:ascii="Times New Roman" w:hAnsi="Times New Roman" w:cs="Times New Roman"/>
          <w:color w:val="auto"/>
        </w:rPr>
        <w:t xml:space="preserve">main </w:t>
      </w:r>
      <w:r w:rsidRPr="00374F95">
        <w:rPr>
          <w:rFonts w:ascii="Times New Roman" w:hAnsi="Times New Roman" w:cs="Times New Roman"/>
          <w:color w:val="auto"/>
        </w:rPr>
        <w:t>steps of our method: page segmentation, text segmentation, textline detection</w:t>
      </w:r>
      <w:r>
        <w:rPr>
          <w:rFonts w:ascii="Times New Roman" w:hAnsi="Times New Roman" w:cs="Times New Roman"/>
          <w:color w:val="auto"/>
        </w:rPr>
        <w:t>,</w:t>
      </w:r>
      <w:r w:rsidRPr="00374F95">
        <w:rPr>
          <w:rFonts w:ascii="Times New Roman" w:hAnsi="Times New Roman" w:cs="Times New Roman"/>
          <w:color w:val="auto"/>
        </w:rPr>
        <w:t xml:space="preserve"> and transcription alignment. </w:t>
      </w:r>
    </w:p>
    <w:p w:rsidR="007B26E0" w:rsidRPr="00374F95" w:rsidRDefault="007B26E0" w:rsidP="00374F95">
      <w:pPr>
        <w:pStyle w:val="Default"/>
        <w:rPr>
          <w:rFonts w:ascii="Times New Roman" w:hAnsi="Times New Roman" w:cs="Times New Roman"/>
          <w:color w:val="auto"/>
        </w:rPr>
      </w:pPr>
    </w:p>
    <w:p w:rsidR="007B26E0" w:rsidRPr="00545D3B" w:rsidRDefault="007B26E0" w:rsidP="00545D3B">
      <w:pPr>
        <w:pStyle w:val="Default"/>
        <w:widowControl w:val="0"/>
        <w:rPr>
          <w:rFonts w:ascii="Times New Roman" w:hAnsi="Times New Roman" w:cs="Times New Roman"/>
          <w:i/>
          <w:color w:val="auto"/>
        </w:rPr>
      </w:pPr>
      <w:r w:rsidRPr="00545D3B">
        <w:rPr>
          <w:rFonts w:ascii="Times New Roman" w:hAnsi="Times New Roman" w:cs="Times New Roman"/>
          <w:bCs/>
          <w:i/>
          <w:color w:val="auto"/>
        </w:rPr>
        <w:t xml:space="preserve">Page Segmentation </w:t>
      </w:r>
    </w:p>
    <w:p w:rsidR="007B26E0" w:rsidRDefault="007B26E0" w:rsidP="00374F95">
      <w:pPr>
        <w:pStyle w:val="Default"/>
        <w:rPr>
          <w:rFonts w:ascii="Times New Roman" w:hAnsi="Times New Roman" w:cs="Times New Roman"/>
          <w:color w:val="auto"/>
        </w:rPr>
      </w:pPr>
      <w:r w:rsidRPr="00374F95">
        <w:rPr>
          <w:rFonts w:ascii="Times New Roman" w:hAnsi="Times New Roman" w:cs="Times New Roman"/>
          <w:color w:val="auto"/>
        </w:rPr>
        <w:t xml:space="preserve">The first processing step aims at segmenting each page of the scanned document. Each scanned image </w:t>
      </w:r>
      <w:r w:rsidRPr="00257E80">
        <w:rPr>
          <w:rFonts w:ascii="Times New Roman" w:hAnsi="Times New Roman" w:cs="Times New Roman"/>
        </w:rPr>
        <w:t>contains one page surrounded by a black border and a portion of the subsequent page (Figure 2).</w:t>
      </w:r>
    </w:p>
    <w:p w:rsidR="007B26E0" w:rsidRPr="00374F95" w:rsidRDefault="007B26E0" w:rsidP="00374F95">
      <w:pPr>
        <w:pStyle w:val="Default"/>
        <w:rPr>
          <w:rFonts w:ascii="Times New Roman" w:hAnsi="Times New Roman" w:cs="Times New Roman"/>
          <w:color w:val="auto"/>
        </w:rPr>
      </w:pPr>
    </w:p>
    <w:p w:rsidR="007B26E0" w:rsidRDefault="007B26E0" w:rsidP="00374F95">
      <w:pPr>
        <w:pStyle w:val="Default"/>
        <w:rPr>
          <w:rFonts w:ascii="Times New Roman" w:hAnsi="Times New Roman" w:cs="Times New Roman"/>
          <w:color w:val="auto"/>
        </w:rPr>
      </w:pPr>
    </w:p>
    <w:p w:rsidR="007B26E0" w:rsidRDefault="007B26E0" w:rsidP="00374F95">
      <w:pPr>
        <w:pStyle w:val="Default"/>
        <w:rPr>
          <w:rFonts w:ascii="Times New Roman" w:hAnsi="Times New Roman" w:cs="Times New Roman"/>
          <w:color w:val="auto"/>
        </w:rPr>
      </w:pPr>
    </w:p>
    <w:p w:rsidR="007B26E0" w:rsidRDefault="00545D3B" w:rsidP="00374F95">
      <w:pPr>
        <w:pStyle w:val="Default"/>
        <w:rPr>
          <w:rFonts w:ascii="Times New Roman" w:hAnsi="Times New Roman" w:cs="Times New Roman"/>
          <w:noProof/>
        </w:rPr>
      </w:pPr>
      <w:r>
        <w:rPr>
          <w:noProof/>
        </w:rPr>
        <w:drawing>
          <wp:anchor distT="0" distB="0" distL="114300" distR="114300" simplePos="0" relativeHeight="251659264" behindDoc="0" locked="0" layoutInCell="1" allowOverlap="1">
            <wp:simplePos x="0" y="0"/>
            <wp:positionH relativeFrom="column">
              <wp:posOffset>0</wp:posOffset>
            </wp:positionH>
            <wp:positionV relativeFrom="paragraph">
              <wp:align>outside</wp:align>
            </wp:positionV>
            <wp:extent cx="3905250" cy="4514850"/>
            <wp:effectExtent l="0" t="0" r="0" b="0"/>
            <wp:wrapTopAndBottom/>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05250" cy="4514850"/>
                    </a:xfrm>
                    <a:prstGeom prst="rect">
                      <a:avLst/>
                    </a:prstGeom>
                    <a:noFill/>
                  </pic:spPr>
                </pic:pic>
              </a:graphicData>
            </a:graphic>
            <wp14:sizeRelH relativeFrom="page">
              <wp14:pctWidth>0</wp14:pctWidth>
            </wp14:sizeRelH>
            <wp14:sizeRelV relativeFrom="page">
              <wp14:pctHeight>0</wp14:pctHeight>
            </wp14:sizeRelV>
          </wp:anchor>
        </w:drawing>
      </w:r>
    </w:p>
    <w:p w:rsidR="007B26E0" w:rsidRDefault="007B26E0" w:rsidP="00374F95">
      <w:pPr>
        <w:pStyle w:val="Default"/>
        <w:rPr>
          <w:rFonts w:ascii="Times New Roman" w:hAnsi="Times New Roman" w:cs="Times New Roman"/>
          <w:noProof/>
        </w:rPr>
      </w:pPr>
    </w:p>
    <w:p w:rsidR="007B26E0" w:rsidRDefault="00453F82" w:rsidP="00374F95">
      <w:pPr>
        <w:pStyle w:val="Default"/>
        <w:rPr>
          <w:rFonts w:ascii="Times New Roman" w:hAnsi="Times New Roman" w:cs="Times New Roman"/>
          <w:noProof/>
        </w:rPr>
      </w:pPr>
      <w:r w:rsidRPr="006E5B3E">
        <w:rPr>
          <w:rFonts w:ascii="Times New Roman" w:hAnsi="Times New Roman" w:cs="Times New Roman"/>
          <w:noProof/>
          <w:color w:val="auto"/>
        </w:rPr>
        <w:pict>
          <v:rect id="_x0000_i1026" style="width:0;height:1.5pt" o:hralign="center" o:hrstd="t" o:hr="t" fillcolor="#a0a0a0" stroked="f"/>
        </w:pict>
      </w:r>
    </w:p>
    <w:p w:rsidR="007B26E0" w:rsidRPr="00374F95" w:rsidRDefault="007B26E0" w:rsidP="00374F95">
      <w:pPr>
        <w:pStyle w:val="Default"/>
        <w:rPr>
          <w:rFonts w:ascii="Times New Roman" w:hAnsi="Times New Roman" w:cs="Times New Roman"/>
          <w:color w:val="auto"/>
        </w:rPr>
      </w:pPr>
      <w:r w:rsidRPr="00374F95">
        <w:rPr>
          <w:rFonts w:ascii="Times New Roman" w:hAnsi="Times New Roman" w:cs="Times New Roman"/>
          <w:color w:val="auto"/>
        </w:rPr>
        <w:t>Figure 2</w:t>
      </w:r>
      <w:r>
        <w:rPr>
          <w:rFonts w:ascii="Times New Roman" w:hAnsi="Times New Roman" w:cs="Times New Roman"/>
          <w:color w:val="auto"/>
        </w:rPr>
        <w:t>.</w:t>
      </w:r>
      <w:r w:rsidRPr="00374F95">
        <w:rPr>
          <w:rFonts w:ascii="Times New Roman" w:hAnsi="Times New Roman" w:cs="Times New Roman"/>
          <w:color w:val="auto"/>
        </w:rPr>
        <w:t xml:space="preserve"> Scanned image from the Statuti del Doge Tiepolo corpus</w:t>
      </w:r>
      <w:r>
        <w:rPr>
          <w:rFonts w:ascii="Times New Roman" w:hAnsi="Times New Roman" w:cs="Times New Roman"/>
          <w:color w:val="auto"/>
        </w:rPr>
        <w:t>.</w:t>
      </w:r>
    </w:p>
    <w:p w:rsidR="007B26E0" w:rsidRDefault="007B26E0" w:rsidP="00374F95">
      <w:pPr>
        <w:pStyle w:val="Default"/>
        <w:rPr>
          <w:rFonts w:ascii="Times New Roman" w:hAnsi="Times New Roman" w:cs="Times New Roman"/>
          <w:color w:val="auto"/>
        </w:rPr>
      </w:pPr>
    </w:p>
    <w:p w:rsidR="007B26E0" w:rsidRDefault="007B26E0" w:rsidP="00374F95">
      <w:pPr>
        <w:pStyle w:val="Default"/>
        <w:rPr>
          <w:rFonts w:ascii="Times New Roman" w:hAnsi="Times New Roman" w:cs="Times New Roman"/>
          <w:color w:val="auto"/>
        </w:rPr>
      </w:pPr>
      <w:r w:rsidRPr="00374F95">
        <w:rPr>
          <w:rFonts w:ascii="Times New Roman" w:hAnsi="Times New Roman" w:cs="Times New Roman"/>
          <w:color w:val="auto"/>
        </w:rPr>
        <w:t xml:space="preserve">To segment </w:t>
      </w:r>
      <w:r>
        <w:rPr>
          <w:rFonts w:ascii="Times New Roman" w:hAnsi="Times New Roman" w:cs="Times New Roman"/>
          <w:color w:val="auto"/>
        </w:rPr>
        <w:t xml:space="preserve">the page </w:t>
      </w:r>
      <w:r w:rsidRPr="00374F95">
        <w:rPr>
          <w:rFonts w:ascii="Times New Roman" w:hAnsi="Times New Roman" w:cs="Times New Roman"/>
          <w:color w:val="auto"/>
        </w:rPr>
        <w:t xml:space="preserve">we use a binarization-based approach, as follows: </w:t>
      </w:r>
    </w:p>
    <w:p w:rsidR="007B26E0" w:rsidRPr="00374F95" w:rsidRDefault="007B26E0" w:rsidP="00374F95">
      <w:pPr>
        <w:pStyle w:val="Default"/>
        <w:rPr>
          <w:rFonts w:ascii="Times New Roman" w:hAnsi="Times New Roman" w:cs="Times New Roman"/>
          <w:color w:val="auto"/>
        </w:rPr>
      </w:pPr>
    </w:p>
    <w:p w:rsidR="007B26E0" w:rsidRPr="00374F95" w:rsidRDefault="007B26E0" w:rsidP="00106D0A">
      <w:pPr>
        <w:tabs>
          <w:tab w:val="left" w:pos="720"/>
        </w:tabs>
        <w:spacing w:line="276" w:lineRule="auto"/>
        <w:ind w:left="1080" w:hanging="1080"/>
        <w:contextualSpacing/>
      </w:pPr>
      <w:r>
        <w:tab/>
        <w:t>•</w:t>
      </w:r>
      <w:r>
        <w:tab/>
      </w:r>
      <w:r w:rsidRPr="00257E80">
        <w:rPr>
          <w:i/>
        </w:rPr>
        <w:t xml:space="preserve">Binarization </w:t>
      </w:r>
      <w:r w:rsidRPr="00257E80">
        <w:t xml:space="preserve">using the technique proposed by </w:t>
      </w:r>
      <w:r w:rsidRPr="00257E80">
        <w:rPr>
          <w:color w:val="222222"/>
          <w:highlight w:val="white"/>
        </w:rPr>
        <w:t>Howe</w:t>
      </w:r>
      <w:r>
        <w:rPr>
          <w:color w:val="222222"/>
        </w:rPr>
        <w:t xml:space="preserve"> (2013)</w:t>
      </w:r>
      <w:r w:rsidRPr="00257E80">
        <w:t xml:space="preserve"> (Figure 3).</w:t>
      </w:r>
    </w:p>
    <w:p w:rsidR="007B26E0" w:rsidRPr="00374F95" w:rsidRDefault="007B26E0" w:rsidP="00106D0A">
      <w:pPr>
        <w:pStyle w:val="Default"/>
        <w:tabs>
          <w:tab w:val="left" w:pos="720"/>
        </w:tabs>
        <w:spacing w:after="53"/>
        <w:ind w:left="1080" w:hanging="1080"/>
        <w:rPr>
          <w:rFonts w:ascii="Times New Roman" w:hAnsi="Times New Roman" w:cs="Times New Roman"/>
          <w:color w:val="auto"/>
        </w:rPr>
      </w:pPr>
      <w:r>
        <w:rPr>
          <w:rFonts w:ascii="Times New Roman" w:hAnsi="Times New Roman" w:cs="Times New Roman"/>
          <w:color w:val="auto"/>
        </w:rPr>
        <w:tab/>
        <w:t>•</w:t>
      </w:r>
      <w:r>
        <w:rPr>
          <w:rFonts w:ascii="Times New Roman" w:hAnsi="Times New Roman" w:cs="Times New Roman"/>
          <w:color w:val="auto"/>
        </w:rPr>
        <w:tab/>
      </w:r>
      <w:r w:rsidRPr="00374F95">
        <w:rPr>
          <w:rFonts w:ascii="Times New Roman" w:hAnsi="Times New Roman" w:cs="Times New Roman"/>
          <w:i/>
          <w:iCs/>
          <w:color w:val="auto"/>
        </w:rPr>
        <w:t>Contour Detection</w:t>
      </w:r>
      <w:r w:rsidRPr="00374F95">
        <w:rPr>
          <w:rFonts w:ascii="Times New Roman" w:hAnsi="Times New Roman" w:cs="Times New Roman"/>
          <w:color w:val="auto"/>
        </w:rPr>
        <w:t xml:space="preserve">: </w:t>
      </w:r>
      <w:r>
        <w:rPr>
          <w:rFonts w:ascii="Times New Roman" w:hAnsi="Times New Roman" w:cs="Times New Roman"/>
          <w:color w:val="auto"/>
        </w:rPr>
        <w:t>T</w:t>
      </w:r>
      <w:r w:rsidRPr="00374F95">
        <w:rPr>
          <w:rFonts w:ascii="Times New Roman" w:hAnsi="Times New Roman" w:cs="Times New Roman"/>
          <w:color w:val="auto"/>
        </w:rPr>
        <w:t xml:space="preserve">he binarized image is processed in order to extract all the contours (Figure 4) </w:t>
      </w:r>
      <w:r>
        <w:rPr>
          <w:rFonts w:ascii="Times New Roman" w:hAnsi="Times New Roman" w:cs="Times New Roman"/>
          <w:color w:val="auto"/>
        </w:rPr>
        <w:t>(Suzuki, 1985)</w:t>
      </w:r>
      <w:r w:rsidRPr="00374F95">
        <w:rPr>
          <w:rFonts w:ascii="Times New Roman" w:hAnsi="Times New Roman" w:cs="Times New Roman"/>
          <w:color w:val="auto"/>
        </w:rPr>
        <w:t xml:space="preserve">. </w:t>
      </w:r>
    </w:p>
    <w:p w:rsidR="007B26E0" w:rsidRDefault="007B26E0" w:rsidP="00545D3B">
      <w:pPr>
        <w:pStyle w:val="Default"/>
        <w:tabs>
          <w:tab w:val="left" w:pos="720"/>
        </w:tabs>
        <w:ind w:left="1080" w:hanging="1080"/>
        <w:rPr>
          <w:rFonts w:ascii="Times New Roman" w:hAnsi="Times New Roman" w:cs="Times New Roman"/>
          <w:color w:val="auto"/>
        </w:rPr>
      </w:pPr>
      <w:r>
        <w:rPr>
          <w:rFonts w:ascii="Times New Roman" w:hAnsi="Times New Roman" w:cs="Times New Roman"/>
          <w:color w:val="auto"/>
        </w:rPr>
        <w:lastRenderedPageBreak/>
        <w:tab/>
        <w:t>•</w:t>
      </w:r>
      <w:r>
        <w:rPr>
          <w:rFonts w:ascii="Times New Roman" w:hAnsi="Times New Roman" w:cs="Times New Roman"/>
          <w:color w:val="auto"/>
        </w:rPr>
        <w:tab/>
      </w:r>
      <w:r w:rsidRPr="00374F95">
        <w:rPr>
          <w:rFonts w:ascii="Times New Roman" w:hAnsi="Times New Roman" w:cs="Times New Roman"/>
          <w:i/>
          <w:iCs/>
          <w:color w:val="auto"/>
        </w:rPr>
        <w:t>Contour Classification</w:t>
      </w:r>
      <w:r w:rsidRPr="00374F95">
        <w:rPr>
          <w:rFonts w:ascii="Times New Roman" w:hAnsi="Times New Roman" w:cs="Times New Roman"/>
          <w:color w:val="auto"/>
        </w:rPr>
        <w:t xml:space="preserve">: </w:t>
      </w:r>
      <w:r>
        <w:rPr>
          <w:rFonts w:ascii="Times New Roman" w:hAnsi="Times New Roman" w:cs="Times New Roman"/>
          <w:color w:val="auto"/>
        </w:rPr>
        <w:t>T</w:t>
      </w:r>
      <w:r w:rsidRPr="00374F95">
        <w:rPr>
          <w:rFonts w:ascii="Times New Roman" w:hAnsi="Times New Roman" w:cs="Times New Roman"/>
          <w:color w:val="auto"/>
        </w:rPr>
        <w:t xml:space="preserve">he contour having the largest area is classified as the one circumscribing the page of the text (Figure 5). </w:t>
      </w:r>
    </w:p>
    <w:p w:rsidR="007B26E0" w:rsidRDefault="007B26E0" w:rsidP="00545D3B">
      <w:pPr>
        <w:pStyle w:val="Default"/>
        <w:tabs>
          <w:tab w:val="left" w:pos="720"/>
        </w:tabs>
        <w:ind w:left="1080" w:hanging="1080"/>
        <w:rPr>
          <w:rFonts w:ascii="Times New Roman" w:hAnsi="Times New Roman" w:cs="Times New Roman"/>
        </w:rPr>
      </w:pPr>
      <w:r>
        <w:rPr>
          <w:rFonts w:ascii="Times New Roman" w:hAnsi="Times New Roman" w:cs="Times New Roman"/>
          <w:color w:val="auto"/>
        </w:rPr>
        <w:tab/>
        <w:t>•</w:t>
      </w:r>
      <w:r>
        <w:rPr>
          <w:rFonts w:ascii="Times New Roman" w:hAnsi="Times New Roman" w:cs="Times New Roman"/>
          <w:color w:val="auto"/>
        </w:rPr>
        <w:tab/>
      </w:r>
      <w:r w:rsidRPr="00374F95">
        <w:rPr>
          <w:rFonts w:ascii="Times New Roman" w:hAnsi="Times New Roman" w:cs="Times New Roman"/>
          <w:i/>
          <w:iCs/>
          <w:color w:val="auto"/>
        </w:rPr>
        <w:t xml:space="preserve">Vertical RGB Projection </w:t>
      </w:r>
      <w:r>
        <w:rPr>
          <w:rFonts w:ascii="Times New Roman" w:hAnsi="Times New Roman" w:cs="Times New Roman"/>
          <w:i/>
          <w:iCs/>
          <w:color w:val="auto"/>
        </w:rPr>
        <w:t>P</w:t>
      </w:r>
      <w:r w:rsidRPr="00374F95">
        <w:rPr>
          <w:rFonts w:ascii="Times New Roman" w:hAnsi="Times New Roman" w:cs="Times New Roman"/>
          <w:i/>
          <w:iCs/>
          <w:color w:val="auto"/>
        </w:rPr>
        <w:t>rofile</w:t>
      </w:r>
      <w:r w:rsidRPr="00374F95">
        <w:rPr>
          <w:rFonts w:ascii="Times New Roman" w:hAnsi="Times New Roman" w:cs="Times New Roman"/>
          <w:color w:val="auto"/>
        </w:rPr>
        <w:t xml:space="preserve">: </w:t>
      </w:r>
      <w:r>
        <w:rPr>
          <w:rFonts w:ascii="Times New Roman" w:hAnsi="Times New Roman" w:cs="Times New Roman"/>
        </w:rPr>
        <w:t>F</w:t>
      </w:r>
      <w:r w:rsidRPr="00257E80">
        <w:rPr>
          <w:rFonts w:ascii="Times New Roman" w:hAnsi="Times New Roman" w:cs="Times New Roman"/>
        </w:rPr>
        <w:t>or each image it is necessary to detect the book binding. Each page is positioned horizontally with respect to the border of the image (Figure 6). The projection profile is processed in order to extract all the local minima. A voting system based on the a priori knowledge of the aspect ratio of the document page is used to elect the best local minima corresponding to the bookbinding separation (Figure</w:t>
      </w:r>
      <w:r>
        <w:rPr>
          <w:rFonts w:ascii="Times New Roman" w:hAnsi="Times New Roman" w:cs="Times New Roman"/>
        </w:rPr>
        <w:t>s 6 and</w:t>
      </w:r>
      <w:r w:rsidRPr="00257E80">
        <w:rPr>
          <w:rFonts w:ascii="Times New Roman" w:hAnsi="Times New Roman" w:cs="Times New Roman"/>
        </w:rPr>
        <w:t xml:space="preserve"> 7). </w:t>
      </w:r>
    </w:p>
    <w:p w:rsidR="007B26E0" w:rsidRDefault="007B26E0">
      <w:pPr>
        <w:pStyle w:val="Default"/>
        <w:rPr>
          <w:rFonts w:ascii="Times New Roman" w:hAnsi="Times New Roman" w:cs="Times New Roman"/>
          <w:noProof/>
        </w:rPr>
      </w:pPr>
    </w:p>
    <w:p w:rsidR="007B26E0" w:rsidRDefault="00545D3B">
      <w:pPr>
        <w:pStyle w:val="Default"/>
        <w:rPr>
          <w:rFonts w:ascii="Times New Roman" w:hAnsi="Times New Roman" w:cs="Times New Roman"/>
          <w:noProof/>
        </w:rPr>
      </w:pPr>
      <w:r>
        <w:rPr>
          <w:noProof/>
        </w:rPr>
        <w:drawing>
          <wp:anchor distT="0" distB="0" distL="114300" distR="114300" simplePos="0" relativeHeight="251660288" behindDoc="0" locked="0" layoutInCell="1" allowOverlap="1">
            <wp:simplePos x="0" y="0"/>
            <wp:positionH relativeFrom="column">
              <wp:posOffset>0</wp:posOffset>
            </wp:positionH>
            <wp:positionV relativeFrom="paragraph">
              <wp:posOffset>4445</wp:posOffset>
            </wp:positionV>
            <wp:extent cx="2828925" cy="2943225"/>
            <wp:effectExtent l="0" t="0" r="9525" b="9525"/>
            <wp:wrapTopAndBottom/>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2943225"/>
                    </a:xfrm>
                    <a:prstGeom prst="rect">
                      <a:avLst/>
                    </a:prstGeom>
                    <a:noFill/>
                  </pic:spPr>
                </pic:pic>
              </a:graphicData>
            </a:graphic>
            <wp14:sizeRelH relativeFrom="page">
              <wp14:pctWidth>0</wp14:pctWidth>
            </wp14:sizeRelH>
            <wp14:sizeRelV relativeFrom="page">
              <wp14:pctHeight>0</wp14:pctHeight>
            </wp14:sizeRelV>
          </wp:anchor>
        </w:drawing>
      </w:r>
    </w:p>
    <w:p w:rsidR="007B26E0" w:rsidRDefault="00453F82">
      <w:pPr>
        <w:pStyle w:val="Default"/>
        <w:rPr>
          <w:rFonts w:ascii="Times New Roman" w:hAnsi="Times New Roman" w:cs="Times New Roman"/>
          <w:noProof/>
          <w:color w:val="auto"/>
        </w:rPr>
      </w:pPr>
      <w:r w:rsidRPr="006E5B3E">
        <w:rPr>
          <w:rFonts w:ascii="Times New Roman" w:hAnsi="Times New Roman" w:cs="Times New Roman"/>
          <w:noProof/>
          <w:color w:val="auto"/>
        </w:rPr>
        <w:pict>
          <v:rect id="_x0000_i1027" style="width:0;height:1.5pt" o:hralign="center" o:hrstd="t" o:hr="t" fillcolor="#a0a0a0" stroked="f"/>
        </w:pict>
      </w:r>
    </w:p>
    <w:p w:rsidR="007B26E0" w:rsidRDefault="007B26E0">
      <w:pPr>
        <w:pStyle w:val="Default"/>
        <w:rPr>
          <w:rFonts w:ascii="Times New Roman" w:hAnsi="Times New Roman" w:cs="Times New Roman"/>
          <w:noProof/>
        </w:rPr>
      </w:pPr>
      <w:r>
        <w:rPr>
          <w:rFonts w:ascii="Times New Roman" w:hAnsi="Times New Roman" w:cs="Times New Roman"/>
          <w:noProof/>
          <w:color w:val="auto"/>
        </w:rPr>
        <w:t>Figure 3. Howe (2013) binarization.</w:t>
      </w:r>
    </w:p>
    <w:p w:rsidR="007B26E0" w:rsidRDefault="007B26E0">
      <w:pPr>
        <w:pStyle w:val="Default"/>
        <w:rPr>
          <w:rFonts w:ascii="Times New Roman" w:hAnsi="Times New Roman" w:cs="Times New Roman"/>
          <w:noProof/>
        </w:rPr>
      </w:pPr>
    </w:p>
    <w:p w:rsidR="007B26E0" w:rsidRDefault="007B26E0">
      <w:pPr>
        <w:pStyle w:val="Default"/>
        <w:rPr>
          <w:rFonts w:ascii="Times New Roman" w:hAnsi="Times New Roman" w:cs="Times New Roman"/>
          <w:noProof/>
        </w:rPr>
      </w:pPr>
    </w:p>
    <w:p w:rsidR="007B26E0" w:rsidRDefault="00545D3B">
      <w:pPr>
        <w:pStyle w:val="Default"/>
        <w:rPr>
          <w:rFonts w:ascii="Times New Roman" w:hAnsi="Times New Roman" w:cs="Times New Roman"/>
          <w:noProof/>
        </w:rPr>
      </w:pPr>
      <w:r>
        <w:rPr>
          <w:noProof/>
        </w:rPr>
        <w:lastRenderedPageBreak/>
        <w:drawing>
          <wp:anchor distT="0" distB="0" distL="114300" distR="114300" simplePos="0" relativeHeight="251661312" behindDoc="0" locked="0" layoutInCell="1" allowOverlap="1">
            <wp:simplePos x="0" y="0"/>
            <wp:positionH relativeFrom="column">
              <wp:posOffset>0</wp:posOffset>
            </wp:positionH>
            <wp:positionV relativeFrom="paragraph">
              <wp:posOffset>635</wp:posOffset>
            </wp:positionV>
            <wp:extent cx="2828925" cy="2943225"/>
            <wp:effectExtent l="0" t="0" r="9525" b="9525"/>
            <wp:wrapTopAndBottom/>
            <wp:docPr id="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28925" cy="2943225"/>
                    </a:xfrm>
                    <a:prstGeom prst="rect">
                      <a:avLst/>
                    </a:prstGeom>
                    <a:noFill/>
                  </pic:spPr>
                </pic:pic>
              </a:graphicData>
            </a:graphic>
            <wp14:sizeRelH relativeFrom="page">
              <wp14:pctWidth>0</wp14:pctWidth>
            </wp14:sizeRelH>
            <wp14:sizeRelV relativeFrom="page">
              <wp14:pctHeight>0</wp14:pctHeight>
            </wp14:sizeRelV>
          </wp:anchor>
        </w:drawing>
      </w:r>
    </w:p>
    <w:p w:rsidR="007B26E0" w:rsidRDefault="00453F82">
      <w:pPr>
        <w:pStyle w:val="Default"/>
        <w:rPr>
          <w:rFonts w:ascii="Times New Roman" w:hAnsi="Times New Roman" w:cs="Times New Roman"/>
          <w:noProof/>
          <w:color w:val="auto"/>
        </w:rPr>
      </w:pPr>
      <w:r w:rsidRPr="006E5B3E">
        <w:rPr>
          <w:rFonts w:ascii="Times New Roman" w:hAnsi="Times New Roman" w:cs="Times New Roman"/>
          <w:noProof/>
          <w:color w:val="auto"/>
        </w:rPr>
        <w:pict>
          <v:rect id="_x0000_i1028" style="width:0;height:1.5pt" o:hralign="center" o:hrstd="t" o:hr="t" fillcolor="#a0a0a0" stroked="f"/>
        </w:pict>
      </w:r>
    </w:p>
    <w:p w:rsidR="007B26E0" w:rsidRDefault="007B26E0">
      <w:pPr>
        <w:pStyle w:val="Default"/>
        <w:rPr>
          <w:rFonts w:ascii="Times New Roman" w:hAnsi="Times New Roman" w:cs="Times New Roman"/>
          <w:noProof/>
        </w:rPr>
      </w:pPr>
      <w:r>
        <w:rPr>
          <w:rFonts w:ascii="Times New Roman" w:hAnsi="Times New Roman" w:cs="Times New Roman"/>
          <w:noProof/>
          <w:color w:val="auto"/>
        </w:rPr>
        <w:t>Figure 4. Contour detection.</w:t>
      </w:r>
    </w:p>
    <w:p w:rsidR="007B26E0" w:rsidRDefault="007B26E0">
      <w:pPr>
        <w:pStyle w:val="Default"/>
        <w:rPr>
          <w:rFonts w:ascii="Times New Roman" w:hAnsi="Times New Roman" w:cs="Times New Roman"/>
          <w:noProof/>
        </w:rPr>
      </w:pPr>
    </w:p>
    <w:p w:rsidR="007B26E0" w:rsidRDefault="007B26E0">
      <w:pPr>
        <w:pStyle w:val="Default"/>
        <w:rPr>
          <w:rFonts w:ascii="Times New Roman" w:hAnsi="Times New Roman" w:cs="Times New Roman"/>
          <w:noProof/>
        </w:rPr>
      </w:pPr>
    </w:p>
    <w:p w:rsidR="007B26E0" w:rsidRDefault="00545D3B">
      <w:pPr>
        <w:pStyle w:val="Default"/>
        <w:rPr>
          <w:rFonts w:ascii="Times New Roman" w:hAnsi="Times New Roman" w:cs="Times New Roman"/>
          <w:noProof/>
        </w:rPr>
      </w:pPr>
      <w:r>
        <w:rPr>
          <w:noProof/>
        </w:rPr>
        <w:drawing>
          <wp:anchor distT="0" distB="0" distL="114300" distR="114300" simplePos="0" relativeHeight="251662336" behindDoc="0" locked="0" layoutInCell="1" allowOverlap="1">
            <wp:simplePos x="0" y="0"/>
            <wp:positionH relativeFrom="column">
              <wp:posOffset>0</wp:posOffset>
            </wp:positionH>
            <wp:positionV relativeFrom="paragraph">
              <wp:posOffset>0</wp:posOffset>
            </wp:positionV>
            <wp:extent cx="2828925" cy="2943225"/>
            <wp:effectExtent l="0" t="0" r="9525" b="9525"/>
            <wp:wrapTopAndBottom/>
            <wp:docPr id="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28925" cy="2943225"/>
                    </a:xfrm>
                    <a:prstGeom prst="rect">
                      <a:avLst/>
                    </a:prstGeom>
                    <a:noFill/>
                  </pic:spPr>
                </pic:pic>
              </a:graphicData>
            </a:graphic>
            <wp14:sizeRelH relativeFrom="page">
              <wp14:pctWidth>0</wp14:pctWidth>
            </wp14:sizeRelH>
            <wp14:sizeRelV relativeFrom="page">
              <wp14:pctHeight>0</wp14:pctHeight>
            </wp14:sizeRelV>
          </wp:anchor>
        </w:drawing>
      </w:r>
    </w:p>
    <w:p w:rsidR="007B26E0" w:rsidRDefault="00453F82">
      <w:pPr>
        <w:pStyle w:val="Default"/>
        <w:rPr>
          <w:rFonts w:ascii="Times New Roman" w:hAnsi="Times New Roman" w:cs="Times New Roman"/>
          <w:noProof/>
          <w:color w:val="auto"/>
        </w:rPr>
      </w:pPr>
      <w:r w:rsidRPr="006E5B3E">
        <w:rPr>
          <w:rFonts w:ascii="Times New Roman" w:hAnsi="Times New Roman" w:cs="Times New Roman"/>
          <w:noProof/>
          <w:color w:val="auto"/>
        </w:rPr>
        <w:pict>
          <v:rect id="_x0000_i1029" style="width:0;height:1.5pt" o:hralign="center" o:hrstd="t" o:hr="t" fillcolor="#a0a0a0" stroked="f"/>
        </w:pict>
      </w:r>
    </w:p>
    <w:p w:rsidR="007B26E0" w:rsidRDefault="007B26E0">
      <w:pPr>
        <w:pStyle w:val="Default"/>
        <w:rPr>
          <w:rFonts w:ascii="Times New Roman" w:hAnsi="Times New Roman" w:cs="Times New Roman"/>
          <w:noProof/>
        </w:rPr>
      </w:pPr>
      <w:r>
        <w:rPr>
          <w:rFonts w:ascii="Times New Roman" w:hAnsi="Times New Roman" w:cs="Times New Roman"/>
          <w:noProof/>
          <w:color w:val="auto"/>
        </w:rPr>
        <w:t>Figure 5. Contour classification and image cropping.</w:t>
      </w:r>
    </w:p>
    <w:p w:rsidR="007B26E0" w:rsidRDefault="007B26E0">
      <w:pPr>
        <w:pStyle w:val="Default"/>
        <w:rPr>
          <w:rFonts w:ascii="Times New Roman" w:hAnsi="Times New Roman" w:cs="Times New Roman"/>
          <w:noProof/>
        </w:rPr>
      </w:pPr>
    </w:p>
    <w:p w:rsidR="007B26E0" w:rsidRDefault="007B26E0">
      <w:pPr>
        <w:pStyle w:val="Default"/>
        <w:rPr>
          <w:rFonts w:ascii="Times New Roman" w:hAnsi="Times New Roman" w:cs="Times New Roman"/>
          <w:noProof/>
        </w:rPr>
      </w:pPr>
    </w:p>
    <w:p w:rsidR="007B26E0" w:rsidRDefault="007B26E0">
      <w:pPr>
        <w:pStyle w:val="Default"/>
        <w:rPr>
          <w:rFonts w:ascii="Times New Roman" w:hAnsi="Times New Roman" w:cs="Times New Roman"/>
          <w:noProof/>
        </w:rPr>
      </w:pPr>
    </w:p>
    <w:p w:rsidR="007B26E0" w:rsidRDefault="007B26E0">
      <w:pPr>
        <w:pStyle w:val="Default"/>
        <w:rPr>
          <w:rFonts w:ascii="Times New Roman" w:hAnsi="Times New Roman" w:cs="Times New Roman"/>
          <w:noProof/>
        </w:rPr>
      </w:pPr>
    </w:p>
    <w:p w:rsidR="007B26E0" w:rsidRDefault="007B26E0">
      <w:pPr>
        <w:pStyle w:val="Default"/>
        <w:rPr>
          <w:rFonts w:ascii="Times New Roman" w:hAnsi="Times New Roman" w:cs="Times New Roman"/>
          <w:noProof/>
        </w:rPr>
      </w:pPr>
    </w:p>
    <w:p w:rsidR="007B26E0" w:rsidRDefault="007B26E0">
      <w:pPr>
        <w:pStyle w:val="Default"/>
        <w:rPr>
          <w:rFonts w:ascii="Times New Roman" w:hAnsi="Times New Roman" w:cs="Times New Roman"/>
          <w:noProof/>
        </w:rPr>
      </w:pPr>
    </w:p>
    <w:p w:rsidR="007B26E0" w:rsidRDefault="00545D3B">
      <w:pPr>
        <w:pStyle w:val="Default"/>
        <w:rPr>
          <w:rFonts w:ascii="Times New Roman" w:hAnsi="Times New Roman" w:cs="Times New Roman"/>
          <w:noProof/>
        </w:rPr>
      </w:pPr>
      <w:r>
        <w:rPr>
          <w:rFonts w:ascii="Times New Roman" w:hAnsi="Times New Roman" w:cs="Times New Roman"/>
          <w:noProof/>
        </w:rPr>
        <w:drawing>
          <wp:inline distT="0" distB="0" distL="0" distR="0">
            <wp:extent cx="1934845" cy="2839085"/>
            <wp:effectExtent l="0" t="0" r="8255" b="0"/>
            <wp:docPr id="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34845" cy="2839085"/>
                    </a:xfrm>
                    <a:prstGeom prst="rect">
                      <a:avLst/>
                    </a:prstGeom>
                    <a:noFill/>
                    <a:ln>
                      <a:noFill/>
                    </a:ln>
                  </pic:spPr>
                </pic:pic>
              </a:graphicData>
            </a:graphic>
          </wp:inline>
        </w:drawing>
      </w:r>
    </w:p>
    <w:p w:rsidR="007B26E0" w:rsidRDefault="007B26E0">
      <w:pPr>
        <w:pStyle w:val="Default"/>
        <w:rPr>
          <w:rFonts w:ascii="Times New Roman" w:hAnsi="Times New Roman" w:cs="Times New Roman"/>
          <w:noProof/>
        </w:rPr>
      </w:pPr>
    </w:p>
    <w:p w:rsidR="007B26E0" w:rsidRDefault="00453F82">
      <w:pPr>
        <w:pStyle w:val="Default"/>
        <w:rPr>
          <w:rFonts w:ascii="Times New Roman" w:hAnsi="Times New Roman" w:cs="Times New Roman"/>
          <w:noProof/>
          <w:color w:val="auto"/>
        </w:rPr>
      </w:pPr>
      <w:r w:rsidRPr="006E5B3E">
        <w:rPr>
          <w:rFonts w:ascii="Times New Roman" w:hAnsi="Times New Roman" w:cs="Times New Roman"/>
          <w:noProof/>
          <w:color w:val="auto"/>
        </w:rPr>
        <w:pict>
          <v:rect id="_x0000_i1030" style="width:0;height:1.5pt" o:hralign="center" o:hrstd="t" o:hr="t" fillcolor="#a0a0a0" stroked="f"/>
        </w:pict>
      </w:r>
    </w:p>
    <w:p w:rsidR="007B26E0" w:rsidRDefault="007B26E0">
      <w:pPr>
        <w:pStyle w:val="Default"/>
        <w:rPr>
          <w:rFonts w:ascii="Times New Roman" w:hAnsi="Times New Roman" w:cs="Times New Roman"/>
          <w:noProof/>
          <w:color w:val="auto"/>
        </w:rPr>
      </w:pPr>
      <w:r>
        <w:rPr>
          <w:rFonts w:ascii="Times New Roman" w:hAnsi="Times New Roman" w:cs="Times New Roman"/>
          <w:noProof/>
          <w:color w:val="auto"/>
        </w:rPr>
        <w:t>Figure 6. Vertical projection profile.</w:t>
      </w:r>
    </w:p>
    <w:p w:rsidR="007B26E0" w:rsidRDefault="007B26E0">
      <w:pPr>
        <w:pStyle w:val="Default"/>
        <w:rPr>
          <w:rFonts w:ascii="Times New Roman" w:hAnsi="Times New Roman" w:cs="Times New Roman"/>
          <w:noProof/>
          <w:color w:val="auto"/>
        </w:rPr>
      </w:pPr>
    </w:p>
    <w:p w:rsidR="007B26E0" w:rsidRDefault="007B26E0">
      <w:pPr>
        <w:pStyle w:val="Default"/>
        <w:rPr>
          <w:rFonts w:ascii="Times New Roman" w:hAnsi="Times New Roman" w:cs="Times New Roman"/>
          <w:noProof/>
          <w:color w:val="auto"/>
        </w:rPr>
      </w:pPr>
    </w:p>
    <w:p w:rsidR="007B26E0" w:rsidRDefault="00545D3B">
      <w:pPr>
        <w:pStyle w:val="Default"/>
        <w:rPr>
          <w:rFonts w:ascii="Times New Roman" w:hAnsi="Times New Roman" w:cs="Times New Roman"/>
          <w:noProof/>
        </w:rPr>
      </w:pPr>
      <w:r>
        <w:rPr>
          <w:noProof/>
        </w:rPr>
        <w:lastRenderedPageBreak/>
        <w:drawing>
          <wp:anchor distT="0" distB="0" distL="114300" distR="114300" simplePos="0" relativeHeight="251663360" behindDoc="0" locked="0" layoutInCell="1" allowOverlap="1">
            <wp:simplePos x="0" y="0"/>
            <wp:positionH relativeFrom="column">
              <wp:posOffset>0</wp:posOffset>
            </wp:positionH>
            <wp:positionV relativeFrom="paragraph">
              <wp:posOffset>635</wp:posOffset>
            </wp:positionV>
            <wp:extent cx="2828925" cy="4438650"/>
            <wp:effectExtent l="0" t="0" r="9525" b="0"/>
            <wp:wrapTopAndBottom/>
            <wp:docPr id="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28925" cy="4438650"/>
                    </a:xfrm>
                    <a:prstGeom prst="rect">
                      <a:avLst/>
                    </a:prstGeom>
                    <a:noFill/>
                  </pic:spPr>
                </pic:pic>
              </a:graphicData>
            </a:graphic>
            <wp14:sizeRelH relativeFrom="page">
              <wp14:pctWidth>0</wp14:pctWidth>
            </wp14:sizeRelH>
            <wp14:sizeRelV relativeFrom="page">
              <wp14:pctHeight>0</wp14:pctHeight>
            </wp14:sizeRelV>
          </wp:anchor>
        </w:drawing>
      </w:r>
    </w:p>
    <w:p w:rsidR="007B26E0" w:rsidRDefault="007B26E0">
      <w:pPr>
        <w:pStyle w:val="Default"/>
        <w:rPr>
          <w:rFonts w:ascii="Times New Roman" w:hAnsi="Times New Roman" w:cs="Times New Roman"/>
          <w:noProof/>
        </w:rPr>
      </w:pPr>
    </w:p>
    <w:p w:rsidR="007B26E0" w:rsidRDefault="00453F82">
      <w:pPr>
        <w:pStyle w:val="Default"/>
        <w:rPr>
          <w:rFonts w:ascii="Times New Roman" w:hAnsi="Times New Roman" w:cs="Times New Roman"/>
          <w:noProof/>
          <w:color w:val="auto"/>
        </w:rPr>
      </w:pPr>
      <w:r w:rsidRPr="006E5B3E">
        <w:rPr>
          <w:rFonts w:ascii="Times New Roman" w:hAnsi="Times New Roman" w:cs="Times New Roman"/>
          <w:noProof/>
          <w:color w:val="auto"/>
        </w:rPr>
        <w:pict>
          <v:rect id="_x0000_i1031" style="width:0;height:1.5pt" o:hralign="center" o:hrstd="t" o:hr="t" fillcolor="#a0a0a0" stroked="f"/>
        </w:pict>
      </w:r>
    </w:p>
    <w:p w:rsidR="007B26E0" w:rsidRDefault="007B26E0">
      <w:pPr>
        <w:pStyle w:val="Default"/>
        <w:rPr>
          <w:rFonts w:ascii="Times New Roman" w:hAnsi="Times New Roman" w:cs="Times New Roman"/>
          <w:noProof/>
        </w:rPr>
      </w:pPr>
      <w:r>
        <w:rPr>
          <w:rFonts w:ascii="Times New Roman" w:hAnsi="Times New Roman" w:cs="Times New Roman"/>
          <w:noProof/>
        </w:rPr>
        <w:t>Figure 7. Page cropping.</w:t>
      </w:r>
    </w:p>
    <w:p w:rsidR="007B26E0" w:rsidRDefault="007B26E0">
      <w:pPr>
        <w:pStyle w:val="Default"/>
        <w:rPr>
          <w:rFonts w:ascii="Times New Roman" w:hAnsi="Times New Roman" w:cs="Times New Roman"/>
          <w:noProof/>
        </w:rPr>
      </w:pPr>
    </w:p>
    <w:p w:rsidR="007B26E0" w:rsidRPr="003F052A" w:rsidRDefault="007B26E0" w:rsidP="003F052A">
      <w:pPr>
        <w:autoSpaceDE w:val="0"/>
        <w:autoSpaceDN w:val="0"/>
        <w:adjustRightInd w:val="0"/>
        <w:ind w:firstLine="0"/>
        <w:rPr>
          <w:rFonts w:ascii="Trebuchet MS" w:hAnsi="Trebuchet MS" w:cs="Trebuchet MS"/>
          <w:color w:val="000000"/>
        </w:rPr>
      </w:pPr>
    </w:p>
    <w:p w:rsidR="007B26E0" w:rsidRPr="00545D3B" w:rsidRDefault="007B26E0" w:rsidP="003F052A">
      <w:pPr>
        <w:autoSpaceDE w:val="0"/>
        <w:autoSpaceDN w:val="0"/>
        <w:adjustRightInd w:val="0"/>
        <w:ind w:firstLine="0"/>
        <w:rPr>
          <w:i/>
        </w:rPr>
      </w:pPr>
      <w:r w:rsidRPr="00545D3B">
        <w:rPr>
          <w:bCs/>
          <w:i/>
        </w:rPr>
        <w:t xml:space="preserve">Text Segmentation </w:t>
      </w:r>
    </w:p>
    <w:p w:rsidR="007B26E0" w:rsidRPr="00C7721F" w:rsidRDefault="007B26E0" w:rsidP="003F052A">
      <w:pPr>
        <w:autoSpaceDE w:val="0"/>
        <w:autoSpaceDN w:val="0"/>
        <w:adjustRightInd w:val="0"/>
        <w:ind w:firstLine="0"/>
      </w:pPr>
      <w:r w:rsidRPr="003F052A">
        <w:t xml:space="preserve">The second step aims at segmenting the pixels of the text. For this step we use the adaptive thresholding approach proposed by </w:t>
      </w:r>
      <w:r>
        <w:t>Howe (2013)</w:t>
      </w:r>
      <w:r w:rsidRPr="003F052A">
        <w:t xml:space="preserve">. In this case we estimate the thresholding parameters by </w:t>
      </w:r>
      <w:r>
        <w:t xml:space="preserve">a </w:t>
      </w:r>
      <w:r w:rsidRPr="003F052A">
        <w:t xml:space="preserve">brute force technique applied to the 2D cost function: </w:t>
      </w:r>
    </w:p>
    <w:p w:rsidR="007B26E0" w:rsidRPr="00C7721F" w:rsidRDefault="007B26E0" w:rsidP="003F052A">
      <w:pPr>
        <w:autoSpaceDE w:val="0"/>
        <w:autoSpaceDN w:val="0"/>
        <w:adjustRightInd w:val="0"/>
        <w:ind w:firstLine="0"/>
      </w:pPr>
    </w:p>
    <w:p w:rsidR="007B26E0" w:rsidRPr="003F052A" w:rsidRDefault="00453F82" w:rsidP="003F052A">
      <w:pPr>
        <w:autoSpaceDE w:val="0"/>
        <w:autoSpaceDN w:val="0"/>
        <w:adjustRightInd w:val="0"/>
        <w:ind w:firstLine="0"/>
      </w:pPr>
      <w:r>
        <w:rPr>
          <w:noProof/>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margin-left:0;margin-top:.25pt;width:168.75pt;height:41.25pt;z-index:251664384">
            <v:imagedata r:id="rId14" o:title=""/>
            <w10:wrap type="topAndBottom"/>
          </v:shape>
          <o:OLEObject Type="Embed" ProgID="Equation.3" ShapeID="_x0000_s1032" DrawAspect="Content" ObjectID="_1492249301" r:id="rId15"/>
        </w:object>
      </w:r>
      <w:r w:rsidR="007B26E0" w:rsidRPr="003F052A">
        <w:t xml:space="preserve">For each iteration of the optimization procedure, the connected regions are recomputed over the binarized image. </w:t>
      </w:r>
      <w:r w:rsidR="007B26E0" w:rsidRPr="00257E80">
        <w:rPr>
          <w:i/>
        </w:rPr>
        <w:t>Std</w:t>
      </w:r>
      <w:r w:rsidR="007B26E0" w:rsidRPr="00257E80">
        <w:rPr>
          <w:i/>
          <w:vertAlign w:val="subscript"/>
        </w:rPr>
        <w:t>x</w:t>
      </w:r>
      <w:r w:rsidR="007B26E0" w:rsidRPr="00257E80">
        <w:rPr>
          <w:i/>
        </w:rPr>
        <w:t xml:space="preserve"> </w:t>
      </w:r>
      <w:r w:rsidR="007B26E0" w:rsidRPr="003F052A">
        <w:t xml:space="preserve">is the average standard deviation of the pixel x position of the extracted connected regions, </w:t>
      </w:r>
      <w:r w:rsidR="007B26E0" w:rsidRPr="00257E80">
        <w:rPr>
          <w:i/>
        </w:rPr>
        <w:t>std</w:t>
      </w:r>
      <w:r w:rsidR="007B26E0" w:rsidRPr="00257E80">
        <w:rPr>
          <w:i/>
          <w:vertAlign w:val="subscript"/>
        </w:rPr>
        <w:t>y</w:t>
      </w:r>
      <w:r w:rsidR="007B26E0" w:rsidRPr="003F052A" w:rsidDel="00106D0A">
        <w:rPr>
          <w:i/>
          <w:iCs/>
        </w:rPr>
        <w:t xml:space="preserve"> </w:t>
      </w:r>
      <w:r w:rsidR="007B26E0" w:rsidRPr="003F052A">
        <w:t xml:space="preserve">is the average standard deviation of the pixel y position, </w:t>
      </w:r>
      <w:r w:rsidR="007B26E0" w:rsidRPr="003F052A">
        <w:rPr>
          <w:i/>
          <w:iCs/>
        </w:rPr>
        <w:t xml:space="preserve">area </w:t>
      </w:r>
      <w:r w:rsidR="007B26E0" w:rsidRPr="003F052A">
        <w:t xml:space="preserve">is the average surface of the connected regions, </w:t>
      </w:r>
      <w:r w:rsidR="007B26E0">
        <w:t xml:space="preserve">and </w:t>
      </w:r>
      <w:r w:rsidR="007B26E0" w:rsidRPr="00257E80">
        <w:rPr>
          <w:i/>
        </w:rPr>
        <w:t>num</w:t>
      </w:r>
      <w:r w:rsidR="007B26E0" w:rsidRPr="00257E80">
        <w:rPr>
          <w:i/>
          <w:vertAlign w:val="subscript"/>
        </w:rPr>
        <w:t>contours</w:t>
      </w:r>
      <w:r w:rsidR="007B26E0" w:rsidRPr="003F052A" w:rsidDel="00106D0A">
        <w:rPr>
          <w:i/>
          <w:iCs/>
        </w:rPr>
        <w:t xml:space="preserve"> </w:t>
      </w:r>
      <w:r w:rsidR="007B26E0" w:rsidRPr="003F052A">
        <w:t xml:space="preserve">is the number of extracted connected regions. </w:t>
      </w:r>
    </w:p>
    <w:p w:rsidR="007B26E0" w:rsidRDefault="007B26E0" w:rsidP="003F052A">
      <w:pPr>
        <w:autoSpaceDE w:val="0"/>
        <w:autoSpaceDN w:val="0"/>
        <w:adjustRightInd w:val="0"/>
        <w:ind w:firstLine="0"/>
        <w:rPr>
          <w:b/>
          <w:bCs/>
        </w:rPr>
      </w:pPr>
    </w:p>
    <w:p w:rsidR="007B26E0" w:rsidRPr="00545D3B" w:rsidRDefault="007B26E0" w:rsidP="003F052A">
      <w:pPr>
        <w:autoSpaceDE w:val="0"/>
        <w:autoSpaceDN w:val="0"/>
        <w:adjustRightInd w:val="0"/>
        <w:ind w:firstLine="0"/>
        <w:rPr>
          <w:i/>
        </w:rPr>
      </w:pPr>
      <w:r w:rsidRPr="00545D3B">
        <w:rPr>
          <w:bCs/>
          <w:i/>
        </w:rPr>
        <w:t xml:space="preserve">Textline Segmentation </w:t>
      </w:r>
    </w:p>
    <w:p w:rsidR="007B26E0" w:rsidRDefault="007B26E0" w:rsidP="003F052A">
      <w:pPr>
        <w:autoSpaceDE w:val="0"/>
        <w:autoSpaceDN w:val="0"/>
        <w:adjustRightInd w:val="0"/>
        <w:ind w:firstLine="0"/>
      </w:pPr>
      <w:r w:rsidRPr="003F052A">
        <w:lastRenderedPageBreak/>
        <w:t xml:space="preserve">The third step corresponds to the detection of text lines. For this task we have created a novel approach based on the following steps: </w:t>
      </w:r>
    </w:p>
    <w:p w:rsidR="007B26E0" w:rsidRPr="003F052A" w:rsidRDefault="007B26E0" w:rsidP="003F052A">
      <w:pPr>
        <w:autoSpaceDE w:val="0"/>
        <w:autoSpaceDN w:val="0"/>
        <w:adjustRightInd w:val="0"/>
        <w:ind w:firstLine="0"/>
      </w:pPr>
    </w:p>
    <w:p w:rsidR="007B26E0" w:rsidRDefault="007B26E0" w:rsidP="00545D3B">
      <w:pPr>
        <w:tabs>
          <w:tab w:val="left" w:pos="720"/>
        </w:tabs>
        <w:autoSpaceDE w:val="0"/>
        <w:autoSpaceDN w:val="0"/>
        <w:adjustRightInd w:val="0"/>
        <w:ind w:left="1080" w:hanging="1080"/>
      </w:pPr>
      <w:r>
        <w:tab/>
        <w:t>•</w:t>
      </w:r>
      <w:r>
        <w:tab/>
      </w:r>
      <w:r w:rsidRPr="003F052A">
        <w:t>Blur</w:t>
      </w:r>
      <w:r>
        <w:t>ring</w:t>
      </w:r>
      <w:r w:rsidRPr="003F052A">
        <w:t xml:space="preserve"> of the binarized image (Figure </w:t>
      </w:r>
      <w:r>
        <w:t>8</w:t>
      </w:r>
      <w:r w:rsidRPr="003F052A">
        <w:t>)</w:t>
      </w:r>
      <w:r>
        <w:t>.</w:t>
      </w:r>
    </w:p>
    <w:p w:rsidR="007B26E0" w:rsidRDefault="007B26E0" w:rsidP="00545D3B">
      <w:pPr>
        <w:tabs>
          <w:tab w:val="left" w:pos="720"/>
        </w:tabs>
        <w:autoSpaceDE w:val="0"/>
        <w:autoSpaceDN w:val="0"/>
        <w:adjustRightInd w:val="0"/>
        <w:ind w:left="1080" w:hanging="1080"/>
      </w:pPr>
      <w:r>
        <w:tab/>
        <w:t>•</w:t>
      </w:r>
      <w:r>
        <w:tab/>
      </w:r>
      <w:r w:rsidRPr="003F052A">
        <w:t xml:space="preserve">Binarization of the blurred image (Figure </w:t>
      </w:r>
      <w:r>
        <w:t>9</w:t>
      </w:r>
      <w:r w:rsidRPr="003F052A">
        <w:t>)</w:t>
      </w:r>
      <w:r>
        <w:t>.</w:t>
      </w:r>
    </w:p>
    <w:p w:rsidR="007B26E0" w:rsidRDefault="007B26E0" w:rsidP="00545D3B">
      <w:pPr>
        <w:tabs>
          <w:tab w:val="left" w:pos="720"/>
        </w:tabs>
        <w:ind w:left="1080" w:hanging="1080"/>
      </w:pPr>
      <w:r>
        <w:tab/>
        <w:t>•</w:t>
      </w:r>
      <w:r>
        <w:tab/>
      </w:r>
      <w:r w:rsidRPr="003F052A">
        <w:t>Contour detection (Figure 1</w:t>
      </w:r>
      <w:r>
        <w:t>0</w:t>
      </w:r>
      <w:r w:rsidRPr="003F052A">
        <w:t>)</w:t>
      </w:r>
      <w:r>
        <w:t>.</w:t>
      </w:r>
    </w:p>
    <w:p w:rsidR="007B26E0" w:rsidRDefault="007B26E0" w:rsidP="00545D3B">
      <w:pPr>
        <w:tabs>
          <w:tab w:val="left" w:pos="720"/>
        </w:tabs>
        <w:ind w:left="1080" w:hanging="1080"/>
      </w:pPr>
      <w:r>
        <w:tab/>
        <w:t>•</w:t>
      </w:r>
      <w:r>
        <w:tab/>
      </w:r>
      <w:r w:rsidRPr="003F052A">
        <w:t>Iterative contour expansions: each polygon detected in the previous step is expanded iteratively by 1 pixel until it touches another polygon.</w:t>
      </w:r>
      <w:r w:rsidRPr="00106D0A">
        <w:t xml:space="preserve"> </w:t>
      </w:r>
      <w:r w:rsidRPr="00257E80">
        <w:t xml:space="preserve">The procedure stops when each polygon touches at least one other polygon </w:t>
      </w:r>
      <w:r w:rsidRPr="003F052A">
        <w:t xml:space="preserve">(Figure 11). </w:t>
      </w:r>
    </w:p>
    <w:p w:rsidR="007B26E0" w:rsidRPr="00C7721F" w:rsidRDefault="007B26E0">
      <w:pPr>
        <w:rPr>
          <w:noProof/>
        </w:rPr>
      </w:pPr>
    </w:p>
    <w:p w:rsidR="007B26E0" w:rsidRPr="00C7721F" w:rsidRDefault="007B26E0">
      <w:pPr>
        <w:rPr>
          <w:noProof/>
        </w:rPr>
      </w:pPr>
    </w:p>
    <w:p w:rsidR="007B26E0" w:rsidRPr="00C7721F" w:rsidRDefault="00545D3B">
      <w:r>
        <w:rPr>
          <w:noProof/>
        </w:rPr>
        <w:drawing>
          <wp:anchor distT="0" distB="0" distL="114300" distR="114300" simplePos="0" relativeHeight="251665408" behindDoc="0" locked="0" layoutInCell="1" allowOverlap="1">
            <wp:simplePos x="0" y="0"/>
            <wp:positionH relativeFrom="column">
              <wp:posOffset>457200</wp:posOffset>
            </wp:positionH>
            <wp:positionV relativeFrom="paragraph">
              <wp:posOffset>3175</wp:posOffset>
            </wp:positionV>
            <wp:extent cx="2781300" cy="3810000"/>
            <wp:effectExtent l="0" t="0" r="0" b="0"/>
            <wp:wrapTopAndBottom/>
            <wp:docPr id="1" name="image20.jpg" descr="chic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jpg" descr="chico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81300" cy="3810000"/>
                    </a:xfrm>
                    <a:prstGeom prst="rect">
                      <a:avLst/>
                    </a:prstGeom>
                    <a:noFill/>
                  </pic:spPr>
                </pic:pic>
              </a:graphicData>
            </a:graphic>
            <wp14:sizeRelH relativeFrom="page">
              <wp14:pctWidth>0</wp14:pctWidth>
            </wp14:sizeRelH>
            <wp14:sizeRelV relativeFrom="page">
              <wp14:pctHeight>0</wp14:pctHeight>
            </wp14:sizeRelV>
          </wp:anchor>
        </w:drawing>
      </w:r>
    </w:p>
    <w:p w:rsidR="007B26E0" w:rsidRDefault="00453F82" w:rsidP="00545D3B">
      <w:pPr>
        <w:ind w:firstLine="0"/>
      </w:pPr>
      <w:r w:rsidRPr="00545D3B">
        <w:rPr>
          <w:noProof/>
        </w:rPr>
        <w:pict>
          <v:rect id="_x0000_i1032" style="width:0;height:1.5pt" o:hralign="center" o:hrstd="t" o:hr="t" fillcolor="#a0a0a0" stroked="f"/>
        </w:pict>
      </w:r>
    </w:p>
    <w:p w:rsidR="007B26E0" w:rsidRPr="00C7721F" w:rsidRDefault="007B26E0" w:rsidP="00545D3B">
      <w:pPr>
        <w:ind w:firstLine="0"/>
      </w:pPr>
      <w:r w:rsidRPr="00C7721F">
        <w:t xml:space="preserve">Figure </w:t>
      </w:r>
      <w:r>
        <w:t>8</w:t>
      </w:r>
      <w:r w:rsidRPr="00C7721F">
        <w:t>. Blurring of the binarized image.</w:t>
      </w:r>
    </w:p>
    <w:p w:rsidR="007B26E0" w:rsidRPr="00C7721F" w:rsidRDefault="007B26E0"/>
    <w:p w:rsidR="007B26E0" w:rsidRPr="00C7721F" w:rsidRDefault="007B26E0"/>
    <w:p w:rsidR="007B26E0" w:rsidRPr="00C7721F" w:rsidRDefault="007B26E0"/>
    <w:p w:rsidR="006E5B3E" w:rsidRDefault="006E5B3E" w:rsidP="00545D3B">
      <w:pPr>
        <w:ind w:firstLine="0"/>
        <w:rPr>
          <w:noProof/>
        </w:rPr>
      </w:pPr>
    </w:p>
    <w:p w:rsidR="007B26E0" w:rsidRDefault="00545D3B" w:rsidP="00545D3B">
      <w:pPr>
        <w:ind w:firstLine="0"/>
        <w:rPr>
          <w:noProof/>
        </w:rPr>
      </w:pPr>
      <w:r>
        <w:rPr>
          <w:noProof/>
        </w:rPr>
        <w:lastRenderedPageBreak/>
        <w:drawing>
          <wp:anchor distT="0" distB="0" distL="114300" distR="114300" simplePos="0" relativeHeight="251666432" behindDoc="0" locked="0" layoutInCell="1" allowOverlap="1">
            <wp:simplePos x="0" y="0"/>
            <wp:positionH relativeFrom="column">
              <wp:posOffset>457200</wp:posOffset>
            </wp:positionH>
            <wp:positionV relativeFrom="paragraph">
              <wp:posOffset>635</wp:posOffset>
            </wp:positionV>
            <wp:extent cx="2781300" cy="3810000"/>
            <wp:effectExtent l="0" t="0" r="0" b="0"/>
            <wp:wrapTopAndBottom/>
            <wp:docPr id="10" name="image03.jpg" descr="chic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jpg" descr="chico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81300" cy="3810000"/>
                    </a:xfrm>
                    <a:prstGeom prst="rect">
                      <a:avLst/>
                    </a:prstGeom>
                    <a:noFill/>
                  </pic:spPr>
                </pic:pic>
              </a:graphicData>
            </a:graphic>
            <wp14:sizeRelH relativeFrom="page">
              <wp14:pctWidth>0</wp14:pctWidth>
            </wp14:sizeRelH>
            <wp14:sizeRelV relativeFrom="page">
              <wp14:pctHeight>0</wp14:pctHeight>
            </wp14:sizeRelV>
          </wp:anchor>
        </w:drawing>
      </w:r>
      <w:r w:rsidR="00453F82" w:rsidRPr="00545D3B">
        <w:rPr>
          <w:noProof/>
        </w:rPr>
        <w:pict>
          <v:rect id="_x0000_i1033" style="width:0;height:1.5pt" o:hralign="center" o:hrstd="t" o:hr="t" fillcolor="#a0a0a0" stroked="f"/>
        </w:pict>
      </w:r>
    </w:p>
    <w:p w:rsidR="007B26E0" w:rsidRPr="00C7721F" w:rsidRDefault="007B26E0" w:rsidP="00545D3B">
      <w:pPr>
        <w:ind w:firstLine="0"/>
      </w:pPr>
      <w:r w:rsidRPr="00C7721F">
        <w:t xml:space="preserve">Figure </w:t>
      </w:r>
      <w:r>
        <w:t>9</w:t>
      </w:r>
      <w:r w:rsidRPr="00C7721F">
        <w:t>. Binarization of the blurred image.</w:t>
      </w:r>
    </w:p>
    <w:p w:rsidR="007B26E0" w:rsidRPr="00C7721F" w:rsidRDefault="007B26E0"/>
    <w:p w:rsidR="007B26E0" w:rsidRPr="00C7721F" w:rsidRDefault="007B26E0"/>
    <w:p w:rsidR="007B26E0" w:rsidRPr="00C7721F" w:rsidRDefault="007B26E0"/>
    <w:p w:rsidR="007B26E0" w:rsidRPr="00C7721F" w:rsidRDefault="00545D3B">
      <w:r>
        <w:rPr>
          <w:noProof/>
        </w:rPr>
        <w:drawing>
          <wp:anchor distT="0" distB="0" distL="114300" distR="114300" simplePos="0" relativeHeight="251667456" behindDoc="0" locked="0" layoutInCell="1" allowOverlap="1">
            <wp:simplePos x="0" y="0"/>
            <wp:positionH relativeFrom="column">
              <wp:posOffset>457200</wp:posOffset>
            </wp:positionH>
            <wp:positionV relativeFrom="paragraph">
              <wp:posOffset>-4686300</wp:posOffset>
            </wp:positionV>
            <wp:extent cx="2781300" cy="3810000"/>
            <wp:effectExtent l="0" t="0" r="0" b="0"/>
            <wp:wrapTopAndBottom/>
            <wp:docPr id="11" name="image15.jpg" descr="chic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jpg" descr="chico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81300" cy="3810000"/>
                    </a:xfrm>
                    <a:prstGeom prst="rect">
                      <a:avLst/>
                    </a:prstGeom>
                    <a:noFill/>
                  </pic:spPr>
                </pic:pic>
              </a:graphicData>
            </a:graphic>
            <wp14:sizeRelH relativeFrom="page">
              <wp14:pctWidth>0</wp14:pctWidth>
            </wp14:sizeRelH>
            <wp14:sizeRelV relativeFrom="page">
              <wp14:pctHeight>0</wp14:pctHeight>
            </wp14:sizeRelV>
          </wp:anchor>
        </w:drawing>
      </w:r>
    </w:p>
    <w:p w:rsidR="007B26E0" w:rsidRDefault="007B26E0"/>
    <w:p w:rsidR="006E5B3E" w:rsidRDefault="006E5B3E"/>
    <w:p w:rsidR="006E5B3E" w:rsidRDefault="006E5B3E"/>
    <w:p w:rsidR="006E5B3E" w:rsidRDefault="006E5B3E"/>
    <w:p w:rsidR="006E5B3E" w:rsidRDefault="006E5B3E"/>
    <w:p w:rsidR="006E5B3E" w:rsidRDefault="006E5B3E"/>
    <w:p w:rsidR="006E5B3E" w:rsidRDefault="006E5B3E"/>
    <w:p w:rsidR="006E5B3E" w:rsidRDefault="006E5B3E"/>
    <w:p w:rsidR="006E5B3E" w:rsidRDefault="006E5B3E"/>
    <w:p w:rsidR="006E5B3E" w:rsidRDefault="006E5B3E"/>
    <w:p w:rsidR="006E5B3E" w:rsidRDefault="006E5B3E"/>
    <w:p w:rsidR="006E5B3E" w:rsidRDefault="006E5B3E"/>
    <w:p w:rsidR="006E5B3E" w:rsidRDefault="006E5B3E">
      <w:pPr>
        <w:sectPr w:rsidR="006E5B3E" w:rsidSect="00751EC6">
          <w:pgSz w:w="12240" w:h="15840"/>
          <w:pgMar w:top="1440" w:right="1800" w:bottom="1440" w:left="1800" w:header="720" w:footer="720" w:gutter="0"/>
          <w:cols w:space="720"/>
          <w:docGrid w:linePitch="360"/>
        </w:sectPr>
      </w:pPr>
    </w:p>
    <w:p w:rsidR="006E5B3E" w:rsidRDefault="006E5B3E"/>
    <w:p w:rsidR="006E5B3E" w:rsidRDefault="006E5B3E"/>
    <w:p w:rsidR="006E5B3E" w:rsidRDefault="00545D3B">
      <w:pPr>
        <w:ind w:firstLine="0"/>
        <w:rPr>
          <w:noProof/>
        </w:rPr>
        <w:sectPr w:rsidR="006E5B3E" w:rsidSect="00545D3B">
          <w:type w:val="continuous"/>
          <w:pgSz w:w="12240" w:h="15840"/>
          <w:pgMar w:top="1440" w:right="1800" w:bottom="1440" w:left="1800" w:header="720" w:footer="720" w:gutter="0"/>
          <w:cols w:num="2" w:space="720"/>
          <w:docGrid w:linePitch="360"/>
        </w:sectPr>
      </w:pPr>
      <w:r w:rsidRPr="00DA1BF9">
        <w:rPr>
          <w:noProof/>
        </w:rPr>
        <w:lastRenderedPageBreak/>
        <w:drawing>
          <wp:inline distT="0" distB="0" distL="0" distR="0">
            <wp:extent cx="2828290" cy="3870325"/>
            <wp:effectExtent l="0" t="0" r="0" b="0"/>
            <wp:docPr id="41" name="image25.jpg" descr="chic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jpg" descr="chico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28290" cy="3870325"/>
                    </a:xfrm>
                    <a:prstGeom prst="rect">
                      <a:avLst/>
                    </a:prstGeom>
                    <a:noFill/>
                    <a:ln>
                      <a:noFill/>
                    </a:ln>
                  </pic:spPr>
                </pic:pic>
              </a:graphicData>
            </a:graphic>
          </wp:inline>
        </w:drawing>
      </w:r>
      <w:r w:rsidRPr="00DA1BF9">
        <w:rPr>
          <w:noProof/>
        </w:rPr>
        <w:drawing>
          <wp:inline distT="0" distB="0" distL="0" distR="0">
            <wp:extent cx="2828290" cy="3870325"/>
            <wp:effectExtent l="0" t="0" r="0" b="0"/>
            <wp:docPr id="44" name="image15.jpg" descr="chic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jpg" descr="chico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28290" cy="3870325"/>
                    </a:xfrm>
                    <a:prstGeom prst="rect">
                      <a:avLst/>
                    </a:prstGeom>
                    <a:noFill/>
                    <a:ln>
                      <a:noFill/>
                    </a:ln>
                  </pic:spPr>
                </pic:pic>
              </a:graphicData>
            </a:graphic>
          </wp:inline>
        </w:drawing>
      </w:r>
    </w:p>
    <w:p w:rsidR="007B26E0" w:rsidRDefault="00453F82" w:rsidP="00545D3B">
      <w:pPr>
        <w:ind w:firstLine="0"/>
      </w:pPr>
      <w:r w:rsidRPr="00545D3B">
        <w:rPr>
          <w:noProof/>
        </w:rPr>
        <w:lastRenderedPageBreak/>
        <w:pict>
          <v:rect id="_x0000_i1034" style="width:0;height:1.5pt" o:hralign="center" o:hrstd="t" o:hr="t" fillcolor="#a0a0a0" stroked="f"/>
        </w:pict>
      </w:r>
    </w:p>
    <w:p w:rsidR="007B26E0" w:rsidRPr="00C7721F" w:rsidRDefault="007B26E0" w:rsidP="00545D3B">
      <w:pPr>
        <w:ind w:firstLine="0"/>
      </w:pPr>
      <w:r w:rsidRPr="00C7721F">
        <w:t>Figure 1</w:t>
      </w:r>
      <w:r>
        <w:t>0</w:t>
      </w:r>
      <w:r w:rsidRPr="00C7721F">
        <w:t>. Contour and textline detection.</w:t>
      </w:r>
    </w:p>
    <w:p w:rsidR="007B26E0" w:rsidRPr="00C7721F" w:rsidRDefault="007B26E0"/>
    <w:p w:rsidR="007B26E0" w:rsidRPr="003F052A" w:rsidRDefault="007B26E0" w:rsidP="003F052A">
      <w:pPr>
        <w:autoSpaceDE w:val="0"/>
        <w:autoSpaceDN w:val="0"/>
        <w:adjustRightInd w:val="0"/>
        <w:ind w:firstLine="0"/>
        <w:rPr>
          <w:color w:val="000000"/>
        </w:rPr>
      </w:pPr>
    </w:p>
    <w:p w:rsidR="007B26E0" w:rsidRPr="00545D3B" w:rsidRDefault="007B26E0" w:rsidP="003F052A">
      <w:pPr>
        <w:autoSpaceDE w:val="0"/>
        <w:autoSpaceDN w:val="0"/>
        <w:adjustRightInd w:val="0"/>
        <w:ind w:firstLine="0"/>
        <w:rPr>
          <w:i/>
        </w:rPr>
      </w:pPr>
      <w:r w:rsidRPr="00545D3B">
        <w:rPr>
          <w:bCs/>
          <w:i/>
        </w:rPr>
        <w:t xml:space="preserve">Transcription Alignment </w:t>
      </w:r>
    </w:p>
    <w:p w:rsidR="007B26E0" w:rsidRPr="003F052A" w:rsidRDefault="007B26E0" w:rsidP="003F052A">
      <w:pPr>
        <w:autoSpaceDE w:val="0"/>
        <w:autoSpaceDN w:val="0"/>
        <w:adjustRightInd w:val="0"/>
        <w:ind w:firstLine="0"/>
      </w:pPr>
      <w:r w:rsidRPr="003F052A">
        <w:t xml:space="preserve">The transcription alignment system is HMM-based. This system is inspired </w:t>
      </w:r>
      <w:r>
        <w:t>by</w:t>
      </w:r>
      <w:r w:rsidRPr="003F052A">
        <w:t xml:space="preserve"> </w:t>
      </w:r>
      <w:r>
        <w:t xml:space="preserve">Slimane et al. (2008). </w:t>
      </w:r>
      <w:r w:rsidRPr="003F052A">
        <w:t>Figure 1</w:t>
      </w:r>
      <w:r>
        <w:t>1</w:t>
      </w:r>
      <w:r w:rsidRPr="003F052A">
        <w:t xml:space="preserve"> illustrates the different phases of the text recognition</w:t>
      </w:r>
      <w:r>
        <w:t xml:space="preserve"> </w:t>
      </w:r>
      <w:r w:rsidRPr="003F052A">
        <w:t>/</w:t>
      </w:r>
      <w:r>
        <w:t xml:space="preserve"> </w:t>
      </w:r>
      <w:r w:rsidRPr="003F052A">
        <w:t xml:space="preserve">transcription alignment system. </w:t>
      </w:r>
    </w:p>
    <w:p w:rsidR="007B26E0" w:rsidRDefault="007B26E0">
      <w:pPr>
        <w:autoSpaceDE w:val="0"/>
        <w:autoSpaceDN w:val="0"/>
        <w:adjustRightInd w:val="0"/>
      </w:pPr>
      <w:r w:rsidRPr="003F052A">
        <w:t>In the feature extraction phase, each text line is transformed into a sequence of feature vectors extracted by moving, from left</w:t>
      </w:r>
      <w:r>
        <w:t xml:space="preserve"> </w:t>
      </w:r>
      <w:r w:rsidRPr="003F052A">
        <w:t>to</w:t>
      </w:r>
      <w:r>
        <w:t xml:space="preserve"> </w:t>
      </w:r>
      <w:r w:rsidRPr="003F052A">
        <w:t>right, an analysis window with a width of 1</w:t>
      </w:r>
      <w:r>
        <w:t>7</w:t>
      </w:r>
      <w:r w:rsidRPr="003F052A">
        <w:t xml:space="preserve"> pixels and a shift of </w:t>
      </w:r>
      <w:r>
        <w:t xml:space="preserve">one </w:t>
      </w:r>
      <w:r w:rsidRPr="003F052A">
        <w:t xml:space="preserve">pixel. </w:t>
      </w:r>
      <w:r>
        <w:t xml:space="preserve">Sixty-three </w:t>
      </w:r>
      <w:r w:rsidRPr="003F052A">
        <w:t xml:space="preserve">typographical and statistical features and delta coefficients are extracted from each window. For more details, we refer to </w:t>
      </w:r>
      <w:r>
        <w:t>Slimane et al. (2008) and Mezghani et al. (2014)</w:t>
      </w:r>
      <w:r w:rsidRPr="003F052A">
        <w:t xml:space="preserve">. </w:t>
      </w:r>
    </w:p>
    <w:p w:rsidR="007B26E0" w:rsidRDefault="007B26E0">
      <w:pPr>
        <w:autoSpaceDE w:val="0"/>
        <w:autoSpaceDN w:val="0"/>
        <w:adjustRightInd w:val="0"/>
      </w:pPr>
      <w:r w:rsidRPr="003F052A">
        <w:t xml:space="preserve">In the training phase, each character model, represented by </w:t>
      </w:r>
      <w:r>
        <w:t>six</w:t>
      </w:r>
      <w:r w:rsidRPr="003F052A">
        <w:t xml:space="preserve"> HMM states, is trained using labeled textline images. Our system is developed with </w:t>
      </w:r>
      <w:r>
        <w:t>53</w:t>
      </w:r>
      <w:r w:rsidRPr="003F052A">
        <w:t xml:space="preserve"> character models</w:t>
      </w:r>
      <w:r>
        <w:t>,</w:t>
      </w:r>
      <w:r w:rsidRPr="003F052A">
        <w:t xml:space="preserve"> including white space and punctuation characters. All the observation sequences are used to estimate the emission probability functions of each character model. The training procedure involves two steps that are iteratively applied to increase the number of Gaussian mixtures to a given M value. In the first step, a binary split procedure is applied to the Gaussians to increase their number. In the second step, the Baum-Welch re-estimation procedure is launched to estimate the parameters of the Gaussians. </w:t>
      </w:r>
    </w:p>
    <w:p w:rsidR="007B26E0" w:rsidRDefault="007B26E0">
      <w:pPr>
        <w:autoSpaceDE w:val="0"/>
        <w:autoSpaceDN w:val="0"/>
        <w:adjustRightInd w:val="0"/>
      </w:pPr>
      <w:r w:rsidRPr="003F052A">
        <w:t xml:space="preserve">In the transcription alignment phase, the feature vector sequences of all extracted text lines of one page are first concatenated into a single sequence. Then the page HMM is created using the concatenation of all character models given by the page transcription. Finally, </w:t>
      </w:r>
      <w:r>
        <w:t xml:space="preserve">the </w:t>
      </w:r>
      <w:r w:rsidRPr="003F052A">
        <w:t>Viterbi algorithm is employed for forced alignment of page image</w:t>
      </w:r>
      <w:r>
        <w:t>,</w:t>
      </w:r>
      <w:r w:rsidRPr="003F052A">
        <w:t xml:space="preserve"> resulting </w:t>
      </w:r>
      <w:r>
        <w:t xml:space="preserve">in </w:t>
      </w:r>
      <w:r w:rsidRPr="003F052A">
        <w:t xml:space="preserve">line boundaries. So, for each line image, we will </w:t>
      </w:r>
      <w:r>
        <w:t>obtain</w:t>
      </w:r>
      <w:r w:rsidRPr="003F052A">
        <w:t xml:space="preserve"> the correspond</w:t>
      </w:r>
      <w:r>
        <w:t>ing</w:t>
      </w:r>
      <w:r w:rsidRPr="003F052A">
        <w:t xml:space="preserve"> transcription. </w:t>
      </w:r>
    </w:p>
    <w:p w:rsidR="007B26E0" w:rsidRDefault="007B26E0" w:rsidP="00AA1596">
      <w:r w:rsidRPr="00257E80">
        <w:t>This system can be used for recognition using a HMM to build an open vocabulary recognizer when all transitions from one character model to the others are allowed.</w:t>
      </w:r>
    </w:p>
    <w:p w:rsidR="007B26E0" w:rsidRDefault="007B26E0" w:rsidP="003F052A">
      <w:pPr>
        <w:autoSpaceDE w:val="0"/>
        <w:autoSpaceDN w:val="0"/>
        <w:adjustRightInd w:val="0"/>
        <w:ind w:firstLine="0"/>
      </w:pPr>
    </w:p>
    <w:p w:rsidR="007B26E0" w:rsidRDefault="007B26E0" w:rsidP="003F052A">
      <w:pPr>
        <w:autoSpaceDE w:val="0"/>
        <w:autoSpaceDN w:val="0"/>
        <w:adjustRightInd w:val="0"/>
        <w:ind w:firstLine="0"/>
      </w:pPr>
    </w:p>
    <w:p w:rsidR="007B26E0" w:rsidRDefault="00545D3B" w:rsidP="003F052A">
      <w:pPr>
        <w:autoSpaceDE w:val="0"/>
        <w:autoSpaceDN w:val="0"/>
        <w:adjustRightInd w:val="0"/>
        <w:ind w:firstLine="0"/>
        <w:rPr>
          <w:noProof/>
        </w:rPr>
      </w:pPr>
      <w:r>
        <w:rPr>
          <w:noProof/>
        </w:rPr>
        <w:lastRenderedPageBreak/>
        <w:drawing>
          <wp:anchor distT="0" distB="0" distL="114300" distR="114300" simplePos="0" relativeHeight="251668480" behindDoc="0" locked="0" layoutInCell="1" allowOverlap="1">
            <wp:simplePos x="0" y="0"/>
            <wp:positionH relativeFrom="column">
              <wp:posOffset>0</wp:posOffset>
            </wp:positionH>
            <wp:positionV relativeFrom="paragraph">
              <wp:align>bottom</wp:align>
            </wp:positionV>
            <wp:extent cx="5895975" cy="5943600"/>
            <wp:effectExtent l="0" t="0" r="9525" b="0"/>
            <wp:wrapTopAndBottom/>
            <wp:docPr id="12" name="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95975" cy="5943600"/>
                    </a:xfrm>
                    <a:prstGeom prst="rect">
                      <a:avLst/>
                    </a:prstGeom>
                    <a:noFill/>
                  </pic:spPr>
                </pic:pic>
              </a:graphicData>
            </a:graphic>
            <wp14:sizeRelH relativeFrom="page">
              <wp14:pctWidth>0</wp14:pctWidth>
            </wp14:sizeRelH>
            <wp14:sizeRelV relativeFrom="page">
              <wp14:pctHeight>0</wp14:pctHeight>
            </wp14:sizeRelV>
          </wp:anchor>
        </w:drawing>
      </w:r>
    </w:p>
    <w:p w:rsidR="007B26E0" w:rsidRDefault="00453F82" w:rsidP="003F052A">
      <w:pPr>
        <w:autoSpaceDE w:val="0"/>
        <w:autoSpaceDN w:val="0"/>
        <w:adjustRightInd w:val="0"/>
        <w:ind w:firstLine="0"/>
        <w:rPr>
          <w:noProof/>
        </w:rPr>
      </w:pPr>
      <w:r w:rsidRPr="00545D3B">
        <w:rPr>
          <w:noProof/>
        </w:rPr>
        <w:pict>
          <v:rect id="_x0000_i1035" style="width:0;height:1.5pt" o:hralign="center" o:hrstd="t" o:hr="t" fillcolor="#a0a0a0" stroked="f"/>
        </w:pict>
      </w:r>
    </w:p>
    <w:p w:rsidR="007B26E0" w:rsidRPr="003F052A" w:rsidRDefault="007B26E0" w:rsidP="003F052A">
      <w:pPr>
        <w:autoSpaceDE w:val="0"/>
        <w:autoSpaceDN w:val="0"/>
        <w:adjustRightInd w:val="0"/>
        <w:ind w:firstLine="0"/>
      </w:pPr>
      <w:r w:rsidRPr="003F052A">
        <w:t>Figure 1</w:t>
      </w:r>
      <w:r>
        <w:t>1.</w:t>
      </w:r>
      <w:r w:rsidRPr="003F052A">
        <w:t xml:space="preserve"> HMM</w:t>
      </w:r>
      <w:r>
        <w:t>-</w:t>
      </w:r>
      <w:r w:rsidRPr="003F052A">
        <w:t>based text recognition</w:t>
      </w:r>
      <w:r>
        <w:t xml:space="preserve"> </w:t>
      </w:r>
      <w:r w:rsidRPr="003F052A">
        <w:t>/</w:t>
      </w:r>
      <w:r>
        <w:t xml:space="preserve"> </w:t>
      </w:r>
      <w:r w:rsidRPr="003F052A">
        <w:t>transcription alignment system</w:t>
      </w:r>
      <w:r>
        <w:t>.</w:t>
      </w:r>
      <w:r w:rsidRPr="003F052A">
        <w:t xml:space="preserve"> </w:t>
      </w:r>
    </w:p>
    <w:p w:rsidR="007B26E0" w:rsidRPr="00C7721F" w:rsidRDefault="007B26E0" w:rsidP="003F052A">
      <w:pPr>
        <w:autoSpaceDE w:val="0"/>
        <w:autoSpaceDN w:val="0"/>
        <w:adjustRightInd w:val="0"/>
        <w:ind w:firstLine="0"/>
      </w:pPr>
    </w:p>
    <w:p w:rsidR="007B26E0" w:rsidRDefault="007B26E0">
      <w:pPr>
        <w:autoSpaceDE w:val="0"/>
        <w:autoSpaceDN w:val="0"/>
        <w:adjustRightInd w:val="0"/>
      </w:pPr>
      <w:r w:rsidRPr="00257E80">
        <w:t>This system, evaluated using 72 pages (2</w:t>
      </w:r>
      <w:r>
        <w:t>,</w:t>
      </w:r>
      <w:r w:rsidRPr="00257E80">
        <w:t xml:space="preserve">302 text lines), achieved considerable accuracy for transcription alignment: </w:t>
      </w:r>
      <w:r w:rsidRPr="003F052A">
        <w:t xml:space="preserve">98.44% of the returned words </w:t>
      </w:r>
      <w:r>
        <w:t>we</w:t>
      </w:r>
      <w:r w:rsidRPr="003F052A">
        <w:t xml:space="preserve">re correct in terms of word position and label. </w:t>
      </w:r>
    </w:p>
    <w:p w:rsidR="007B26E0" w:rsidRDefault="007B26E0" w:rsidP="003F052A">
      <w:pPr>
        <w:autoSpaceDE w:val="0"/>
        <w:autoSpaceDN w:val="0"/>
        <w:adjustRightInd w:val="0"/>
        <w:ind w:firstLine="0"/>
        <w:rPr>
          <w:b/>
        </w:rPr>
      </w:pPr>
    </w:p>
    <w:p w:rsidR="007B26E0" w:rsidRPr="003F052A" w:rsidRDefault="007B26E0" w:rsidP="003F052A">
      <w:pPr>
        <w:autoSpaceDE w:val="0"/>
        <w:autoSpaceDN w:val="0"/>
        <w:adjustRightInd w:val="0"/>
        <w:ind w:firstLine="0"/>
        <w:rPr>
          <w:b/>
        </w:rPr>
      </w:pPr>
      <w:r w:rsidRPr="003F052A">
        <w:rPr>
          <w:b/>
        </w:rPr>
        <w:t xml:space="preserve">Conclusion </w:t>
      </w:r>
    </w:p>
    <w:p w:rsidR="007B26E0" w:rsidRPr="003F052A" w:rsidRDefault="007B26E0" w:rsidP="003F052A">
      <w:pPr>
        <w:autoSpaceDE w:val="0"/>
        <w:autoSpaceDN w:val="0"/>
        <w:adjustRightInd w:val="0"/>
        <w:ind w:firstLine="0"/>
      </w:pPr>
      <w:r w:rsidRPr="003F052A">
        <w:t>In this paper, we propose a fully automatic system that is able to efficiently extract handwritten text line</w:t>
      </w:r>
      <w:r>
        <w:t>s from</w:t>
      </w:r>
      <w:r w:rsidRPr="003F052A">
        <w:t xml:space="preserve"> images and perform their transcription alignment at </w:t>
      </w:r>
      <w:r>
        <w:t xml:space="preserve">the </w:t>
      </w:r>
      <w:r w:rsidRPr="003F052A">
        <w:t xml:space="preserve">page level. </w:t>
      </w:r>
    </w:p>
    <w:p w:rsidR="007B26E0" w:rsidRPr="003F052A" w:rsidRDefault="007B26E0" w:rsidP="00C7721F">
      <w:pPr>
        <w:pageBreakBefore/>
        <w:autoSpaceDE w:val="0"/>
        <w:autoSpaceDN w:val="0"/>
        <w:adjustRightInd w:val="0"/>
      </w:pPr>
      <w:r w:rsidRPr="003F052A">
        <w:lastRenderedPageBreak/>
        <w:t>In the future, we will continue the optimization of the system</w:t>
      </w:r>
      <w:r>
        <w:t>,</w:t>
      </w:r>
      <w:r w:rsidRPr="003F052A">
        <w:t xml:space="preserve"> and we will also test </w:t>
      </w:r>
      <w:r>
        <w:t>it</w:t>
      </w:r>
      <w:r w:rsidRPr="003F052A">
        <w:t xml:space="preserve"> </w:t>
      </w:r>
      <w:r>
        <w:t xml:space="preserve">on </w:t>
      </w:r>
      <w:r w:rsidRPr="003F052A">
        <w:t>other scripts from the Venice Time Machine pro</w:t>
      </w:r>
      <w:r w:rsidRPr="002E0327">
        <w:t>ject (</w:t>
      </w:r>
      <w:r w:rsidRPr="00545D3B">
        <w:t>http://vtm.epfl.ch/</w:t>
      </w:r>
      <w:r w:rsidRPr="002E0327">
        <w:t>).</w:t>
      </w:r>
      <w:r w:rsidRPr="003F052A">
        <w:t xml:space="preserve"> </w:t>
      </w:r>
    </w:p>
    <w:p w:rsidR="007B26E0" w:rsidRPr="00C7721F" w:rsidRDefault="007B26E0" w:rsidP="003F052A">
      <w:pPr>
        <w:autoSpaceDE w:val="0"/>
        <w:autoSpaceDN w:val="0"/>
        <w:adjustRightInd w:val="0"/>
        <w:ind w:firstLine="0"/>
        <w:rPr>
          <w:b/>
          <w:bCs/>
        </w:rPr>
      </w:pPr>
    </w:p>
    <w:p w:rsidR="007B26E0" w:rsidRPr="00545D3B" w:rsidRDefault="007B26E0" w:rsidP="003F052A">
      <w:pPr>
        <w:autoSpaceDE w:val="0"/>
        <w:autoSpaceDN w:val="0"/>
        <w:adjustRightInd w:val="0"/>
        <w:ind w:firstLine="0"/>
      </w:pPr>
      <w:r w:rsidRPr="00545D3B">
        <w:rPr>
          <w:b/>
          <w:bCs/>
        </w:rPr>
        <w:t xml:space="preserve">References </w:t>
      </w:r>
    </w:p>
    <w:p w:rsidR="007B26E0" w:rsidRPr="00545D3B" w:rsidRDefault="007B26E0" w:rsidP="001A7A56">
      <w:pPr>
        <w:autoSpaceDE w:val="0"/>
        <w:autoSpaceDN w:val="0"/>
        <w:adjustRightInd w:val="0"/>
        <w:ind w:firstLine="0"/>
      </w:pPr>
      <w:r w:rsidRPr="00545D3B">
        <w:rPr>
          <w:b/>
          <w:highlight w:val="white"/>
        </w:rPr>
        <w:t>Howe, N. R.</w:t>
      </w:r>
      <w:r w:rsidRPr="00545D3B">
        <w:rPr>
          <w:highlight w:val="white"/>
        </w:rPr>
        <w:t xml:space="preserve"> </w:t>
      </w:r>
      <w:r>
        <w:rPr>
          <w:highlight w:val="white"/>
        </w:rPr>
        <w:t>(</w:t>
      </w:r>
      <w:r w:rsidRPr="00545D3B">
        <w:rPr>
          <w:highlight w:val="white"/>
        </w:rPr>
        <w:t>2013</w:t>
      </w:r>
      <w:r>
        <w:rPr>
          <w:highlight w:val="white"/>
        </w:rPr>
        <w:t>)</w:t>
      </w:r>
      <w:r w:rsidRPr="00545D3B">
        <w:rPr>
          <w:highlight w:val="white"/>
        </w:rPr>
        <w:t xml:space="preserve">. Document </w:t>
      </w:r>
      <w:r>
        <w:rPr>
          <w:highlight w:val="white"/>
        </w:rPr>
        <w:t>B</w:t>
      </w:r>
      <w:r w:rsidRPr="00545D3B">
        <w:rPr>
          <w:highlight w:val="white"/>
        </w:rPr>
        <w:t xml:space="preserve">inarization with </w:t>
      </w:r>
      <w:r>
        <w:rPr>
          <w:highlight w:val="white"/>
        </w:rPr>
        <w:t>A</w:t>
      </w:r>
      <w:r w:rsidRPr="00545D3B">
        <w:rPr>
          <w:highlight w:val="white"/>
        </w:rPr>
        <w:t xml:space="preserve">utomatic </w:t>
      </w:r>
      <w:r>
        <w:rPr>
          <w:highlight w:val="white"/>
        </w:rPr>
        <w:t>P</w:t>
      </w:r>
      <w:r w:rsidRPr="00545D3B">
        <w:rPr>
          <w:highlight w:val="white"/>
        </w:rPr>
        <w:t xml:space="preserve">arameter </w:t>
      </w:r>
      <w:r>
        <w:rPr>
          <w:highlight w:val="white"/>
        </w:rPr>
        <w:t xml:space="preserve">Tuning. </w:t>
      </w:r>
      <w:r w:rsidRPr="00545D3B">
        <w:rPr>
          <w:i/>
          <w:highlight w:val="white"/>
        </w:rPr>
        <w:t>International Journal on Document Analysis and Recognition (IJDAR)</w:t>
      </w:r>
      <w:r>
        <w:rPr>
          <w:i/>
          <w:highlight w:val="white"/>
        </w:rPr>
        <w:t>,</w:t>
      </w:r>
      <w:r w:rsidRPr="00545D3B">
        <w:rPr>
          <w:highlight w:val="white"/>
        </w:rPr>
        <w:t xml:space="preserve"> </w:t>
      </w:r>
      <w:r w:rsidRPr="00545D3B">
        <w:rPr>
          <w:b/>
          <w:highlight w:val="white"/>
        </w:rPr>
        <w:t>16</w:t>
      </w:r>
      <w:r>
        <w:rPr>
          <w:highlight w:val="white"/>
        </w:rPr>
        <w:t>(</w:t>
      </w:r>
      <w:r w:rsidRPr="00545D3B">
        <w:rPr>
          <w:highlight w:val="white"/>
        </w:rPr>
        <w:t>3</w:t>
      </w:r>
      <w:r>
        <w:rPr>
          <w:highlight w:val="white"/>
        </w:rPr>
        <w:t>)</w:t>
      </w:r>
      <w:r w:rsidRPr="00545D3B">
        <w:rPr>
          <w:highlight w:val="white"/>
        </w:rPr>
        <w:t>: 247</w:t>
      </w:r>
      <w:r>
        <w:rPr>
          <w:highlight w:val="white"/>
        </w:rPr>
        <w:t>–</w:t>
      </w:r>
      <w:r w:rsidRPr="00545D3B">
        <w:rPr>
          <w:highlight w:val="white"/>
        </w:rPr>
        <w:t>58.</w:t>
      </w:r>
    </w:p>
    <w:p w:rsidR="007B26E0" w:rsidRDefault="007B26E0" w:rsidP="001A7A56">
      <w:pPr>
        <w:autoSpaceDE w:val="0"/>
        <w:autoSpaceDN w:val="0"/>
        <w:adjustRightInd w:val="0"/>
        <w:ind w:firstLine="0"/>
      </w:pPr>
      <w:r w:rsidRPr="00DC2A11">
        <w:rPr>
          <w:b/>
        </w:rPr>
        <w:t>Mezghani, A., Slimane, F., Kanoun, S., and Märgner, V.</w:t>
      </w:r>
      <w:r w:rsidRPr="003F052A">
        <w:t xml:space="preserve"> </w:t>
      </w:r>
      <w:r>
        <w:t>(</w:t>
      </w:r>
      <w:r w:rsidRPr="003F052A">
        <w:t>2014</w:t>
      </w:r>
      <w:r>
        <w:t>).</w:t>
      </w:r>
      <w:r w:rsidRPr="003F052A">
        <w:t xml:space="preserve"> Identification of Arabic/French</w:t>
      </w:r>
      <w:r>
        <w:t>–</w:t>
      </w:r>
      <w:r w:rsidRPr="003F052A">
        <w:t xml:space="preserve">Handwritten/Printed Words </w:t>
      </w:r>
      <w:r>
        <w:t>U</w:t>
      </w:r>
      <w:r w:rsidRPr="003F052A">
        <w:t>sing GMM Based System.</w:t>
      </w:r>
      <w:r>
        <w:t xml:space="preserve"> </w:t>
      </w:r>
      <w:r w:rsidRPr="00545D3B">
        <w:rPr>
          <w:i/>
        </w:rPr>
        <w:t>Proceedings from</w:t>
      </w:r>
      <w:r>
        <w:t xml:space="preserve"> </w:t>
      </w:r>
      <w:r w:rsidRPr="00DC2A11">
        <w:rPr>
          <w:i/>
        </w:rPr>
        <w:t>CIFED</w:t>
      </w:r>
      <w:r>
        <w:t>, Nancy, France, 18–21 March 2014, pp. 371–74.</w:t>
      </w:r>
      <w:r w:rsidRPr="003F052A" w:rsidDel="001A7A56">
        <w:t xml:space="preserve"> </w:t>
      </w:r>
    </w:p>
    <w:p w:rsidR="007B26E0" w:rsidRPr="00DC2A11" w:rsidRDefault="007B26E0" w:rsidP="001A7A56">
      <w:pPr>
        <w:ind w:firstLine="0"/>
      </w:pPr>
      <w:r w:rsidRPr="00DC2A11">
        <w:rPr>
          <w:b/>
        </w:rPr>
        <w:t xml:space="preserve">Slimane, F., Ingold, R., Alimi, A. M. and Hennebert, J. </w:t>
      </w:r>
      <w:r w:rsidRPr="00DC2A11">
        <w:t xml:space="preserve">(2008). Duration Models for Arabic Text Recognition Using Hidden Markov Models. </w:t>
      </w:r>
      <w:r w:rsidRPr="00545D3B">
        <w:rPr>
          <w:i/>
        </w:rPr>
        <w:t>Proceedings from</w:t>
      </w:r>
      <w:r>
        <w:t xml:space="preserve"> </w:t>
      </w:r>
      <w:r w:rsidRPr="00DC2A11">
        <w:rPr>
          <w:i/>
        </w:rPr>
        <w:t>International Conference on Computational Intelligence for Modelling Control and Automation</w:t>
      </w:r>
      <w:r>
        <w:t xml:space="preserve">, Vienna, Austria, 10–12 December 2008, pp. </w:t>
      </w:r>
      <w:r w:rsidRPr="00DC2A11">
        <w:t>838</w:t>
      </w:r>
      <w:r>
        <w:t>–</w:t>
      </w:r>
      <w:r w:rsidRPr="00DC2A11">
        <w:t xml:space="preserve">43. </w:t>
      </w:r>
    </w:p>
    <w:p w:rsidR="007B26E0" w:rsidRPr="00545D3B" w:rsidRDefault="007B26E0" w:rsidP="00F140EB">
      <w:pPr>
        <w:autoSpaceDE w:val="0"/>
        <w:autoSpaceDN w:val="0"/>
        <w:adjustRightInd w:val="0"/>
        <w:ind w:firstLine="0"/>
        <w:rPr>
          <w:lang w:val="it-IT"/>
        </w:rPr>
      </w:pPr>
      <w:r w:rsidRPr="00DC2A11">
        <w:rPr>
          <w:b/>
        </w:rPr>
        <w:t>Suzuki, S.</w:t>
      </w:r>
      <w:r w:rsidRPr="003F052A">
        <w:t xml:space="preserve"> (1985). Topological </w:t>
      </w:r>
      <w:r>
        <w:t>S</w:t>
      </w:r>
      <w:r w:rsidRPr="003F052A">
        <w:t xml:space="preserve">tructural </w:t>
      </w:r>
      <w:r>
        <w:t>A</w:t>
      </w:r>
      <w:r w:rsidRPr="003F052A">
        <w:t xml:space="preserve">nalysis of </w:t>
      </w:r>
      <w:r>
        <w:t>D</w:t>
      </w:r>
      <w:r w:rsidRPr="003F052A">
        <w:t xml:space="preserve">igitized </w:t>
      </w:r>
      <w:r>
        <w:t>B</w:t>
      </w:r>
      <w:r w:rsidRPr="003F052A">
        <w:t xml:space="preserve">inary </w:t>
      </w:r>
      <w:r>
        <w:t>I</w:t>
      </w:r>
      <w:r w:rsidRPr="003F052A">
        <w:t xml:space="preserve">mages by </w:t>
      </w:r>
      <w:r>
        <w:t>B</w:t>
      </w:r>
      <w:r w:rsidRPr="003F052A">
        <w:t xml:space="preserve">order </w:t>
      </w:r>
      <w:r>
        <w:t>F</w:t>
      </w:r>
      <w:r w:rsidRPr="003F052A">
        <w:t xml:space="preserve">ollowing. </w:t>
      </w:r>
      <w:r w:rsidRPr="00545D3B">
        <w:rPr>
          <w:i/>
          <w:iCs/>
          <w:lang w:val="it-IT"/>
        </w:rPr>
        <w:t>CVGIP</w:t>
      </w:r>
      <w:r w:rsidRPr="00545D3B">
        <w:rPr>
          <w:i/>
          <w:lang w:val="it-IT"/>
        </w:rPr>
        <w:t>,</w:t>
      </w:r>
      <w:r w:rsidRPr="00545D3B">
        <w:rPr>
          <w:lang w:val="it-IT"/>
        </w:rPr>
        <w:t xml:space="preserve"> </w:t>
      </w:r>
      <w:r w:rsidRPr="00545D3B">
        <w:rPr>
          <w:b/>
          <w:iCs/>
          <w:lang w:val="it-IT"/>
        </w:rPr>
        <w:t>30</w:t>
      </w:r>
      <w:r w:rsidRPr="00545D3B">
        <w:rPr>
          <w:lang w:val="it-IT"/>
        </w:rPr>
        <w:t xml:space="preserve">(1): 32–46. </w:t>
      </w:r>
    </w:p>
    <w:p w:rsidR="007B26E0" w:rsidRPr="003F052A" w:rsidRDefault="007B26E0" w:rsidP="00F140EB">
      <w:pPr>
        <w:autoSpaceDE w:val="0"/>
        <w:autoSpaceDN w:val="0"/>
        <w:adjustRightInd w:val="0"/>
        <w:ind w:firstLine="0"/>
        <w:rPr>
          <w:lang w:val="it-IT"/>
        </w:rPr>
      </w:pPr>
      <w:r w:rsidRPr="00545D3B">
        <w:rPr>
          <w:b/>
          <w:lang w:val="it-IT"/>
        </w:rPr>
        <w:t>Tomasin, L.</w:t>
      </w:r>
      <w:r w:rsidRPr="003F052A">
        <w:rPr>
          <w:lang w:val="it-IT"/>
        </w:rPr>
        <w:t xml:space="preserve"> </w:t>
      </w:r>
      <w:r>
        <w:rPr>
          <w:lang w:val="it-IT"/>
        </w:rPr>
        <w:t>(</w:t>
      </w:r>
      <w:r w:rsidRPr="003F052A">
        <w:rPr>
          <w:lang w:val="it-IT"/>
        </w:rPr>
        <w:t>2001</w:t>
      </w:r>
      <w:r>
        <w:rPr>
          <w:lang w:val="it-IT"/>
        </w:rPr>
        <w:t>)</w:t>
      </w:r>
      <w:r w:rsidRPr="003F052A">
        <w:rPr>
          <w:lang w:val="it-IT"/>
        </w:rPr>
        <w:t xml:space="preserve">. </w:t>
      </w:r>
      <w:r w:rsidRPr="00545D3B">
        <w:rPr>
          <w:i/>
          <w:lang w:val="it-IT"/>
        </w:rPr>
        <w:t>Il volgare e la legge: Storia linguistica del diritto veneziano.</w:t>
      </w:r>
      <w:r>
        <w:rPr>
          <w:lang w:val="it-IT"/>
        </w:rPr>
        <w:t xml:space="preserve"> </w:t>
      </w:r>
      <w:r w:rsidRPr="003F052A">
        <w:rPr>
          <w:lang w:val="it-IT"/>
        </w:rPr>
        <w:t>Esedra</w:t>
      </w:r>
      <w:r>
        <w:rPr>
          <w:lang w:val="it-IT"/>
        </w:rPr>
        <w:t>, Padova.</w:t>
      </w:r>
    </w:p>
    <w:p w:rsidR="007B26E0" w:rsidRPr="00545D3B" w:rsidRDefault="007B26E0" w:rsidP="003F052A">
      <w:pPr>
        <w:autoSpaceDE w:val="0"/>
        <w:autoSpaceDN w:val="0"/>
        <w:adjustRightInd w:val="0"/>
        <w:ind w:firstLine="0"/>
      </w:pPr>
      <w:r w:rsidRPr="00545D3B">
        <w:rPr>
          <w:b/>
          <w:lang w:val="it-IT"/>
        </w:rPr>
        <w:t>Tomasin, L.</w:t>
      </w:r>
      <w:r w:rsidRPr="003F052A">
        <w:rPr>
          <w:lang w:val="it-IT"/>
        </w:rPr>
        <w:t xml:space="preserve"> </w:t>
      </w:r>
      <w:r>
        <w:rPr>
          <w:lang w:val="it-IT"/>
        </w:rPr>
        <w:t>(</w:t>
      </w:r>
      <w:r w:rsidRPr="003F052A">
        <w:rPr>
          <w:lang w:val="it-IT"/>
        </w:rPr>
        <w:t>2007</w:t>
      </w:r>
      <w:r>
        <w:rPr>
          <w:lang w:val="it-IT"/>
        </w:rPr>
        <w:t>)</w:t>
      </w:r>
      <w:r w:rsidRPr="003F052A">
        <w:rPr>
          <w:lang w:val="it-IT"/>
        </w:rPr>
        <w:t xml:space="preserve">. Il volgare nella cancelleria veneziana fra Tre e Quattrocento. </w:t>
      </w:r>
      <w:r w:rsidRPr="00545D3B">
        <w:rPr>
          <w:i/>
          <w:iCs/>
        </w:rPr>
        <w:t>Medioevo Letterario d</w:t>
      </w:r>
      <w:r>
        <w:rPr>
          <w:i/>
          <w:iCs/>
        </w:rPr>
        <w:t>’</w:t>
      </w:r>
      <w:r w:rsidRPr="00545D3B">
        <w:rPr>
          <w:i/>
          <w:iCs/>
        </w:rPr>
        <w:t>Italia</w:t>
      </w:r>
      <w:r w:rsidRPr="00545D3B">
        <w:t xml:space="preserve">, </w:t>
      </w:r>
      <w:r w:rsidRPr="00545D3B">
        <w:rPr>
          <w:b/>
        </w:rPr>
        <w:t>4</w:t>
      </w:r>
      <w:r w:rsidRPr="00545D3B">
        <w:t>: 69</w:t>
      </w:r>
      <w:r w:rsidRPr="00751EC6">
        <w:t>–</w:t>
      </w:r>
      <w:r w:rsidRPr="00545D3B">
        <w:t xml:space="preserve">89. </w:t>
      </w:r>
      <w:bookmarkStart w:id="0" w:name="_GoBack"/>
      <w:bookmarkEnd w:id="0"/>
    </w:p>
    <w:p w:rsidR="007B26E0" w:rsidRPr="00C7721F" w:rsidRDefault="007B26E0" w:rsidP="00C7721F">
      <w:pPr>
        <w:autoSpaceDE w:val="0"/>
        <w:autoSpaceDN w:val="0"/>
        <w:adjustRightInd w:val="0"/>
        <w:ind w:firstLine="0"/>
      </w:pPr>
      <w:r>
        <w:rPr>
          <w:b/>
        </w:rPr>
        <w:t xml:space="preserve"> </w:t>
      </w:r>
    </w:p>
    <w:sectPr w:rsidR="007B26E0" w:rsidRPr="00C7721F" w:rsidSect="006E5B3E">
      <w:type w:val="continuous"/>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53F82" w:rsidRDefault="00453F82" w:rsidP="0078480B">
      <w:r>
        <w:separator/>
      </w:r>
    </w:p>
  </w:endnote>
  <w:endnote w:type="continuationSeparator" w:id="0">
    <w:p w:rsidR="00453F82" w:rsidRDefault="00453F82" w:rsidP="007848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Trebuchet MS">
    <w:altName w:val="Trebuche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53F82" w:rsidRDefault="00453F82" w:rsidP="0078480B">
      <w:r>
        <w:separator/>
      </w:r>
    </w:p>
  </w:footnote>
  <w:footnote w:type="continuationSeparator" w:id="0">
    <w:p w:rsidR="00453F82" w:rsidRDefault="00453F82" w:rsidP="0078480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7FB66AD"/>
    <w:multiLevelType w:val="multilevel"/>
    <w:tmpl w:val="A50C5D2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oNotDisplayPageBoundaries/>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4F95"/>
    <w:rsid w:val="000006F4"/>
    <w:rsid w:val="00001C5F"/>
    <w:rsid w:val="00002ABF"/>
    <w:rsid w:val="000148F2"/>
    <w:rsid w:val="00056175"/>
    <w:rsid w:val="00060D19"/>
    <w:rsid w:val="00060EF8"/>
    <w:rsid w:val="00064BD0"/>
    <w:rsid w:val="000721AB"/>
    <w:rsid w:val="0007383B"/>
    <w:rsid w:val="000C277A"/>
    <w:rsid w:val="000F33D3"/>
    <w:rsid w:val="00100150"/>
    <w:rsid w:val="00106D0A"/>
    <w:rsid w:val="00162864"/>
    <w:rsid w:val="00162D13"/>
    <w:rsid w:val="001A7A56"/>
    <w:rsid w:val="001C5DF4"/>
    <w:rsid w:val="001D555C"/>
    <w:rsid w:val="001E64A8"/>
    <w:rsid w:val="001F04A4"/>
    <w:rsid w:val="00217720"/>
    <w:rsid w:val="002211EB"/>
    <w:rsid w:val="002244AE"/>
    <w:rsid w:val="00224514"/>
    <w:rsid w:val="00244FC2"/>
    <w:rsid w:val="002452B0"/>
    <w:rsid w:val="00251D53"/>
    <w:rsid w:val="00257E80"/>
    <w:rsid w:val="0026117C"/>
    <w:rsid w:val="00283C1F"/>
    <w:rsid w:val="00284670"/>
    <w:rsid w:val="0028548F"/>
    <w:rsid w:val="00295757"/>
    <w:rsid w:val="00295AC8"/>
    <w:rsid w:val="002A78C0"/>
    <w:rsid w:val="002B77CA"/>
    <w:rsid w:val="002C1F41"/>
    <w:rsid w:val="002D035C"/>
    <w:rsid w:val="002E0327"/>
    <w:rsid w:val="002E0F97"/>
    <w:rsid w:val="002E6343"/>
    <w:rsid w:val="002E74CC"/>
    <w:rsid w:val="003119F9"/>
    <w:rsid w:val="00367C38"/>
    <w:rsid w:val="00374F95"/>
    <w:rsid w:val="00377B2C"/>
    <w:rsid w:val="00393F5B"/>
    <w:rsid w:val="00397A24"/>
    <w:rsid w:val="003C783D"/>
    <w:rsid w:val="003F052A"/>
    <w:rsid w:val="003F5790"/>
    <w:rsid w:val="00411240"/>
    <w:rsid w:val="00432114"/>
    <w:rsid w:val="004345A8"/>
    <w:rsid w:val="00453F82"/>
    <w:rsid w:val="00467EE7"/>
    <w:rsid w:val="004B73A3"/>
    <w:rsid w:val="004D17CF"/>
    <w:rsid w:val="004E32CD"/>
    <w:rsid w:val="004E4438"/>
    <w:rsid w:val="004F7000"/>
    <w:rsid w:val="00504051"/>
    <w:rsid w:val="00545D3B"/>
    <w:rsid w:val="00583918"/>
    <w:rsid w:val="005B6C9F"/>
    <w:rsid w:val="005E27E1"/>
    <w:rsid w:val="006041C9"/>
    <w:rsid w:val="00613017"/>
    <w:rsid w:val="00643644"/>
    <w:rsid w:val="00651B66"/>
    <w:rsid w:val="006562A3"/>
    <w:rsid w:val="0066569C"/>
    <w:rsid w:val="00674A28"/>
    <w:rsid w:val="00691F24"/>
    <w:rsid w:val="006B18F7"/>
    <w:rsid w:val="006D6282"/>
    <w:rsid w:val="006E5B3E"/>
    <w:rsid w:val="00710BC0"/>
    <w:rsid w:val="00717A7A"/>
    <w:rsid w:val="00744205"/>
    <w:rsid w:val="00751EC6"/>
    <w:rsid w:val="00760D71"/>
    <w:rsid w:val="00783A42"/>
    <w:rsid w:val="0078480B"/>
    <w:rsid w:val="00785FDB"/>
    <w:rsid w:val="00790334"/>
    <w:rsid w:val="00792474"/>
    <w:rsid w:val="007928EC"/>
    <w:rsid w:val="007B26E0"/>
    <w:rsid w:val="007C4A4C"/>
    <w:rsid w:val="007D2BF7"/>
    <w:rsid w:val="007F6114"/>
    <w:rsid w:val="00814D35"/>
    <w:rsid w:val="0082435C"/>
    <w:rsid w:val="00831A18"/>
    <w:rsid w:val="00842FE1"/>
    <w:rsid w:val="00852392"/>
    <w:rsid w:val="00861774"/>
    <w:rsid w:val="008848CE"/>
    <w:rsid w:val="00895A40"/>
    <w:rsid w:val="008B279C"/>
    <w:rsid w:val="008F0BAC"/>
    <w:rsid w:val="008F15A1"/>
    <w:rsid w:val="0090293F"/>
    <w:rsid w:val="009040EA"/>
    <w:rsid w:val="009123EC"/>
    <w:rsid w:val="00943835"/>
    <w:rsid w:val="00967475"/>
    <w:rsid w:val="0098555B"/>
    <w:rsid w:val="0099652C"/>
    <w:rsid w:val="0099723B"/>
    <w:rsid w:val="009F51BC"/>
    <w:rsid w:val="00A37590"/>
    <w:rsid w:val="00A63E8A"/>
    <w:rsid w:val="00A73A77"/>
    <w:rsid w:val="00A74281"/>
    <w:rsid w:val="00AA1596"/>
    <w:rsid w:val="00AF4878"/>
    <w:rsid w:val="00B05200"/>
    <w:rsid w:val="00B06EC9"/>
    <w:rsid w:val="00B209AC"/>
    <w:rsid w:val="00B40011"/>
    <w:rsid w:val="00B84695"/>
    <w:rsid w:val="00BA6802"/>
    <w:rsid w:val="00BD3709"/>
    <w:rsid w:val="00BE6470"/>
    <w:rsid w:val="00BF41DE"/>
    <w:rsid w:val="00C00571"/>
    <w:rsid w:val="00C01330"/>
    <w:rsid w:val="00C11D92"/>
    <w:rsid w:val="00C2728D"/>
    <w:rsid w:val="00C34135"/>
    <w:rsid w:val="00C46526"/>
    <w:rsid w:val="00C7721F"/>
    <w:rsid w:val="00CA127F"/>
    <w:rsid w:val="00CA4F3C"/>
    <w:rsid w:val="00CC3CAF"/>
    <w:rsid w:val="00CE2058"/>
    <w:rsid w:val="00D02232"/>
    <w:rsid w:val="00D104C1"/>
    <w:rsid w:val="00D8617B"/>
    <w:rsid w:val="00D90B12"/>
    <w:rsid w:val="00DB3761"/>
    <w:rsid w:val="00DC2A11"/>
    <w:rsid w:val="00DC2F89"/>
    <w:rsid w:val="00DD0E9D"/>
    <w:rsid w:val="00DD57BF"/>
    <w:rsid w:val="00DE2F15"/>
    <w:rsid w:val="00DE7035"/>
    <w:rsid w:val="00DF48A5"/>
    <w:rsid w:val="00E222B6"/>
    <w:rsid w:val="00E44958"/>
    <w:rsid w:val="00E51857"/>
    <w:rsid w:val="00E57EDE"/>
    <w:rsid w:val="00EA5378"/>
    <w:rsid w:val="00EF7B77"/>
    <w:rsid w:val="00F140EB"/>
    <w:rsid w:val="00F25C33"/>
    <w:rsid w:val="00F64BE0"/>
    <w:rsid w:val="00FD18C5"/>
    <w:rsid w:val="00FD44FE"/>
    <w:rsid w:val="00FD5647"/>
    <w:rsid w:val="00FE08C0"/>
    <w:rsid w:val="00FF3542"/>
    <w:rsid w:val="00FF6B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33"/>
    <o:shapelayout v:ext="edit">
      <o:idmap v:ext="edit" data="1"/>
    </o:shapelayout>
  </w:shapeDefaults>
  <w:decimalSymbol w:val="."/>
  <w:listSeparator w:val=","/>
  <w15:docId w15:val="{03EC47ED-B7CC-451A-A351-717253087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1" w:semiHidden="1" w:uiPriority="0"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locked="1" w:semiHidden="1" w:uiPriority="0" w:unhideWhenUsed="1"/>
    <w:lsdException w:name="Table Simple 2" w:locked="1" w:semiHidden="1" w:uiPriority="0" w:unhideWhenUsed="1"/>
    <w:lsdException w:name="Table Simple 3" w:locked="1" w:semiHidden="1" w:uiPriority="0" w:unhideWhenUsed="1"/>
    <w:lsdException w:name="Table Classic 1" w:locked="1" w:semiHidden="1" w:uiPriority="0" w:unhideWhenUsed="1"/>
    <w:lsdException w:name="Table Classic 2" w:locked="1" w:semiHidden="1" w:uiPriority="0" w:unhideWhenUsed="1"/>
    <w:lsdException w:name="Table Classic 3" w:locked="1" w:semiHidden="1" w:uiPriority="0" w:unhideWhenUsed="1"/>
    <w:lsdException w:name="Table Classic 4" w:locked="1" w:semiHidden="1" w:uiPriority="0" w:unhideWhenUsed="1"/>
    <w:lsdException w:name="Table Colorful 1" w:locked="1" w:semiHidden="1" w:uiPriority="0" w:unhideWhenUsed="1"/>
    <w:lsdException w:name="Table Colorful 2" w:locked="1" w:semiHidden="1" w:uiPriority="0" w:unhideWhenUsed="1"/>
    <w:lsdException w:name="Table Colorful 3" w:locked="1" w:semiHidden="1" w:uiPriority="0" w:unhideWhenUsed="1"/>
    <w:lsdException w:name="Table Columns 1" w:locked="1" w:semiHidden="1" w:uiPriority="0" w:unhideWhenUsed="1"/>
    <w:lsdException w:name="Table Columns 2" w:locked="1" w:semiHidden="1" w:uiPriority="0" w:unhideWhenUsed="1"/>
    <w:lsdException w:name="Table Columns 3" w:locked="1" w:semiHidden="1" w:uiPriority="0" w:unhideWhenUsed="1"/>
    <w:lsdException w:name="Table Columns 4" w:locked="1" w:semiHidden="1" w:uiPriority="0" w:unhideWhenUsed="1"/>
    <w:lsdException w:name="Table Columns 5" w:locked="1" w:semiHidden="1" w:uiPriority="0" w:unhideWhenUsed="1"/>
    <w:lsdException w:name="Table Grid 1" w:locked="1" w:semiHidden="1" w:uiPriority="0" w:unhideWhenUsed="1"/>
    <w:lsdException w:name="Table Grid 2" w:locked="1" w:semiHidden="1" w:uiPriority="0" w:unhideWhenUsed="1"/>
    <w:lsdException w:name="Table Grid 3" w:locked="1" w:semiHidden="1" w:uiPriority="0" w:unhideWhenUsed="1"/>
    <w:lsdException w:name="Table Grid 4" w:locked="1" w:semiHidden="1" w:uiPriority="0" w:unhideWhenUsed="1"/>
    <w:lsdException w:name="Table Grid 5" w:locked="1" w:semiHidden="1" w:uiPriority="0" w:unhideWhenUsed="1"/>
    <w:lsdException w:name="Table Grid 6" w:locked="1" w:semiHidden="1" w:uiPriority="0" w:unhideWhenUsed="1"/>
    <w:lsdException w:name="Table Grid 7" w:locked="1" w:semiHidden="1" w:uiPriority="0" w:unhideWhenUsed="1"/>
    <w:lsdException w:name="Table Grid 8" w:locked="1" w:semiHidden="1" w:uiPriority="0" w:unhideWhenUsed="1"/>
    <w:lsdException w:name="Table List 1" w:locked="1" w:semiHidden="1" w:uiPriority="0" w:unhideWhenUsed="1"/>
    <w:lsdException w:name="Table List 2" w:locked="1" w:semiHidden="1" w:uiPriority="0" w:unhideWhenUsed="1"/>
    <w:lsdException w:name="Table List 3" w:locked="1" w:semiHidden="1" w:uiPriority="0" w:unhideWhenUsed="1"/>
    <w:lsdException w:name="Table List 4" w:locked="1" w:semiHidden="1" w:uiPriority="0" w:unhideWhenUsed="1"/>
    <w:lsdException w:name="Table List 5" w:locked="1" w:semiHidden="1" w:uiPriority="0" w:unhideWhenUsed="1"/>
    <w:lsdException w:name="Table List 6" w:locked="1" w:semiHidden="1" w:uiPriority="0" w:unhideWhenUsed="1"/>
    <w:lsdException w:name="Table List 7" w:locked="1" w:semiHidden="1" w:uiPriority="0" w:unhideWhenUsed="1"/>
    <w:lsdException w:name="Table List 8" w:locked="1" w:semiHidden="1" w:uiPriority="0" w:unhideWhenUsed="1"/>
    <w:lsdException w:name="Table 3D effects 1" w:locked="1" w:semiHidden="1" w:uiPriority="0" w:unhideWhenUsed="1"/>
    <w:lsdException w:name="Table 3D effects 2" w:locked="1" w:semiHidden="1" w:uiPriority="0" w:unhideWhenUsed="1"/>
    <w:lsdException w:name="Table 3D effects 3" w:locked="1" w:semiHidden="1" w:uiPriority="0" w:unhideWhenUsed="1"/>
    <w:lsdException w:name="Table Contemporary" w:locked="1" w:semiHidden="1" w:uiPriority="0" w:unhideWhenUsed="1"/>
    <w:lsdException w:name="Table Elegant" w:locked="1" w:semiHidden="1" w:uiPriority="0" w:unhideWhenUsed="1"/>
    <w:lsdException w:name="Table Professional" w:locked="1" w:semiHidden="1" w:uiPriority="0" w:unhideWhenUsed="1"/>
    <w:lsdException w:name="Table Subtle 1" w:locked="1" w:semiHidden="1" w:uiPriority="0" w:unhideWhenUsed="1"/>
    <w:lsdException w:name="Table Subtle 2" w:locked="1" w:semiHidden="1" w:uiPriority="0" w:unhideWhenUsed="1"/>
    <w:lsdException w:name="Table Web 1" w:locked="1" w:semiHidden="1" w:uiPriority="0" w:unhideWhenUsed="1"/>
    <w:lsdException w:name="Table Web 2" w:locked="1" w:semiHidden="1" w:uiPriority="0" w:unhideWhenUsed="1"/>
    <w:lsdException w:name="Table Web 3" w:locked="1" w:semiHidden="1" w:uiPriority="0" w:unhideWhenUsed="1"/>
    <w:lsdException w:name="Balloon Text" w:semiHidden="1" w:unhideWhenUsed="1"/>
    <w:lsdException w:name="Table Grid" w:uiPriority="59"/>
    <w:lsdException w:name="Table Theme" w:locked="1"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51EC6"/>
    <w:pPr>
      <w:ind w:firstLine="720"/>
    </w:pPr>
    <w:rPr>
      <w:sz w:val="24"/>
      <w:szCs w:val="24"/>
    </w:rPr>
  </w:style>
  <w:style w:type="paragraph" w:styleId="Heading1">
    <w:name w:val="heading 1"/>
    <w:basedOn w:val="Normal"/>
    <w:link w:val="Heading1Char"/>
    <w:uiPriority w:val="99"/>
    <w:qFormat/>
    <w:rsid w:val="00F140EB"/>
    <w:pPr>
      <w:spacing w:before="100" w:beforeAutospacing="1" w:after="100" w:afterAutospacing="1"/>
      <w:ind w:firstLine="0"/>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F140EB"/>
    <w:rPr>
      <w:rFonts w:cs="Times New Roman"/>
      <w:b/>
      <w:bCs/>
      <w:kern w:val="36"/>
      <w:sz w:val="48"/>
      <w:szCs w:val="48"/>
    </w:rPr>
  </w:style>
  <w:style w:type="paragraph" w:styleId="BalloonText">
    <w:name w:val="Balloon Text"/>
    <w:basedOn w:val="Normal"/>
    <w:link w:val="BalloonTextChar"/>
    <w:uiPriority w:val="99"/>
    <w:rsid w:val="00C7721F"/>
    <w:rPr>
      <w:rFonts w:ascii="Segoe UI" w:hAnsi="Segoe UI" w:cs="Segoe UI"/>
      <w:sz w:val="18"/>
      <w:szCs w:val="18"/>
    </w:rPr>
  </w:style>
  <w:style w:type="character" w:customStyle="1" w:styleId="BalloonTextChar">
    <w:name w:val="Balloon Text Char"/>
    <w:basedOn w:val="DefaultParagraphFont"/>
    <w:link w:val="BalloonText"/>
    <w:uiPriority w:val="99"/>
    <w:locked/>
    <w:rsid w:val="00C7721F"/>
    <w:rPr>
      <w:rFonts w:ascii="Segoe UI" w:hAnsi="Segoe UI" w:cs="Segoe UI"/>
      <w:sz w:val="18"/>
      <w:szCs w:val="18"/>
    </w:rPr>
  </w:style>
  <w:style w:type="paragraph" w:customStyle="1" w:styleId="Default">
    <w:name w:val="Default"/>
    <w:uiPriority w:val="99"/>
    <w:rsid w:val="00374F95"/>
    <w:pPr>
      <w:autoSpaceDE w:val="0"/>
      <w:autoSpaceDN w:val="0"/>
      <w:adjustRightInd w:val="0"/>
    </w:pPr>
    <w:rPr>
      <w:rFonts w:ascii="Arial" w:hAnsi="Arial" w:cs="Arial"/>
      <w:color w:val="000000"/>
      <w:sz w:val="24"/>
      <w:szCs w:val="24"/>
    </w:rPr>
  </w:style>
  <w:style w:type="paragraph" w:styleId="FootnoteText">
    <w:name w:val="footnote text"/>
    <w:basedOn w:val="Normal"/>
    <w:link w:val="FootnoteTextChar"/>
    <w:uiPriority w:val="99"/>
    <w:rsid w:val="0078480B"/>
    <w:rPr>
      <w:sz w:val="20"/>
      <w:szCs w:val="20"/>
    </w:rPr>
  </w:style>
  <w:style w:type="character" w:customStyle="1" w:styleId="FootnoteTextChar">
    <w:name w:val="Footnote Text Char"/>
    <w:basedOn w:val="DefaultParagraphFont"/>
    <w:link w:val="FootnoteText"/>
    <w:uiPriority w:val="99"/>
    <w:locked/>
    <w:rsid w:val="0078480B"/>
    <w:rPr>
      <w:rFonts w:cs="Times New Roman"/>
    </w:rPr>
  </w:style>
  <w:style w:type="character" w:styleId="FootnoteReference">
    <w:name w:val="footnote reference"/>
    <w:basedOn w:val="DefaultParagraphFont"/>
    <w:uiPriority w:val="99"/>
    <w:rsid w:val="0078480B"/>
    <w:rPr>
      <w:rFonts w:cs="Times New Roman"/>
      <w:vertAlign w:val="superscript"/>
    </w:rPr>
  </w:style>
  <w:style w:type="character" w:customStyle="1" w:styleId="Title1">
    <w:name w:val="Title1"/>
    <w:basedOn w:val="DefaultParagraphFont"/>
    <w:uiPriority w:val="99"/>
    <w:rsid w:val="00F140EB"/>
    <w:rPr>
      <w:rFonts w:cs="Times New Roman"/>
    </w:rPr>
  </w:style>
  <w:style w:type="character" w:customStyle="1" w:styleId="apple-converted-space">
    <w:name w:val="apple-converted-space"/>
    <w:basedOn w:val="DefaultParagraphFont"/>
    <w:uiPriority w:val="99"/>
    <w:rsid w:val="00F140EB"/>
    <w:rPr>
      <w:rFonts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4800467">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1.jpe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0.jpe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oleObject" Target="embeddings/oleObject1.bin"/><Relationship Id="rId10" Type="http://schemas.openxmlformats.org/officeDocument/2006/relationships/image" Target="media/image4.jpeg"/><Relationship Id="rId19" Type="http://schemas.openxmlformats.org/officeDocument/2006/relationships/image" Target="media/image12.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wm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13</Pages>
  <Words>1494</Words>
  <Characters>8519</Characters>
  <Application>Microsoft Office Word</Application>
  <DocSecurity>0</DocSecurity>
  <Lines>70</Lines>
  <Paragraphs>19</Paragraphs>
  <ScaleCrop>false</ScaleCrop>
  <Company/>
  <LinksUpToDate>false</LinksUpToDate>
  <CharactersWithSpaces>9994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Bob2</dc:creator>
  <cp:keywords/>
  <dc:description/>
  <cp:lastModifiedBy>Bob2</cp:lastModifiedBy>
  <cp:revision>2</cp:revision>
  <cp:lastPrinted>2015-03-30T03:53:00Z</cp:lastPrinted>
  <dcterms:created xsi:type="dcterms:W3CDTF">2015-05-04T16:55:00Z</dcterms:created>
  <dcterms:modified xsi:type="dcterms:W3CDTF">2015-05-04T16:55:00Z</dcterms:modified>
</cp:coreProperties>
</file>